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D6" w:rsidRPr="00791263" w:rsidRDefault="00F16ED6"/>
    <w:p w:rsidR="008477FA" w:rsidRPr="00791263" w:rsidRDefault="008477FA" w:rsidP="008477FA">
      <w:pPr>
        <w:spacing w:after="0" w:line="240" w:lineRule="auto"/>
        <w:ind w:firstLine="567"/>
        <w:jc w:val="right"/>
        <w:rPr>
          <w:rFonts w:ascii="Arial" w:eastAsia="Times New Roman" w:hAnsi="Arial" w:cs="Arial"/>
          <w:b/>
          <w:sz w:val="20"/>
          <w:szCs w:val="20"/>
          <w:lang w:eastAsia="ru-RU"/>
        </w:rPr>
      </w:pPr>
      <w:r w:rsidRPr="00791263">
        <w:rPr>
          <w:rFonts w:ascii="Arial" w:eastAsia="Times New Roman" w:hAnsi="Arial" w:cs="Arial"/>
          <w:b/>
          <w:sz w:val="20"/>
          <w:szCs w:val="20"/>
          <w:lang w:eastAsia="ru-RU"/>
        </w:rPr>
        <w:t>Приложение № 2</w:t>
      </w:r>
    </w:p>
    <w:p w:rsidR="008477FA" w:rsidRPr="00791263" w:rsidRDefault="008477FA" w:rsidP="008477FA">
      <w:pPr>
        <w:spacing w:after="0" w:line="240" w:lineRule="auto"/>
        <w:ind w:firstLine="567"/>
        <w:jc w:val="right"/>
        <w:rPr>
          <w:rFonts w:ascii="Arial" w:eastAsia="Times New Roman" w:hAnsi="Arial" w:cs="Arial"/>
          <w:b/>
          <w:sz w:val="20"/>
          <w:szCs w:val="20"/>
          <w:lang w:eastAsia="ru-RU"/>
        </w:rPr>
      </w:pPr>
      <w:bookmarkStart w:id="0" w:name="_GoBack"/>
      <w:bookmarkEnd w:id="0"/>
      <w:r w:rsidRPr="00791263">
        <w:rPr>
          <w:rFonts w:ascii="Arial" w:eastAsia="Times New Roman" w:hAnsi="Arial" w:cs="Arial"/>
          <w:b/>
          <w:sz w:val="20"/>
          <w:szCs w:val="20"/>
          <w:lang w:eastAsia="ru-RU"/>
        </w:rPr>
        <w:t>к приказу АО «УК «Кузбассразрезуголь»</w:t>
      </w:r>
    </w:p>
    <w:p w:rsidR="008477FA" w:rsidRPr="00791263" w:rsidRDefault="008477FA" w:rsidP="008477FA">
      <w:pPr>
        <w:spacing w:after="0" w:line="240" w:lineRule="auto"/>
        <w:ind w:firstLine="567"/>
        <w:jc w:val="right"/>
        <w:rPr>
          <w:rFonts w:ascii="Arial" w:eastAsia="Times New Roman" w:hAnsi="Arial" w:cs="Arial"/>
          <w:b/>
          <w:sz w:val="20"/>
          <w:szCs w:val="20"/>
          <w:lang w:eastAsia="ru-RU"/>
        </w:rPr>
      </w:pPr>
      <w:r w:rsidRPr="00791263">
        <w:rPr>
          <w:rFonts w:ascii="Arial" w:eastAsia="Times New Roman" w:hAnsi="Arial" w:cs="Arial"/>
          <w:b/>
          <w:sz w:val="20"/>
          <w:szCs w:val="20"/>
          <w:lang w:eastAsia="ru-RU"/>
        </w:rPr>
        <w:t xml:space="preserve">№ </w:t>
      </w:r>
      <w:r w:rsidR="00CB7060">
        <w:rPr>
          <w:rFonts w:ascii="Arial" w:eastAsia="Times New Roman" w:hAnsi="Arial" w:cs="Arial"/>
          <w:b/>
          <w:sz w:val="20"/>
          <w:szCs w:val="20"/>
          <w:lang w:eastAsia="ru-RU"/>
        </w:rPr>
        <w:t>639</w:t>
      </w:r>
      <w:r w:rsidRPr="00791263">
        <w:rPr>
          <w:rFonts w:ascii="Arial" w:eastAsia="Times New Roman" w:hAnsi="Arial" w:cs="Arial"/>
          <w:b/>
          <w:sz w:val="20"/>
          <w:szCs w:val="20"/>
          <w:lang w:eastAsia="ru-RU"/>
        </w:rPr>
        <w:t xml:space="preserve"> от «</w:t>
      </w:r>
      <w:r w:rsidR="00CB7060">
        <w:rPr>
          <w:rFonts w:ascii="Arial" w:eastAsia="Times New Roman" w:hAnsi="Arial" w:cs="Arial"/>
          <w:b/>
          <w:sz w:val="20"/>
          <w:szCs w:val="20"/>
          <w:lang w:eastAsia="ru-RU"/>
        </w:rPr>
        <w:t>23</w:t>
      </w:r>
      <w:r w:rsidRPr="00791263">
        <w:rPr>
          <w:rFonts w:ascii="Arial" w:eastAsia="Times New Roman" w:hAnsi="Arial" w:cs="Arial"/>
          <w:b/>
          <w:sz w:val="20"/>
          <w:szCs w:val="20"/>
          <w:lang w:eastAsia="ru-RU"/>
        </w:rPr>
        <w:t xml:space="preserve">» </w:t>
      </w:r>
      <w:r w:rsidR="00CB7060">
        <w:rPr>
          <w:rFonts w:ascii="Arial" w:eastAsia="Times New Roman" w:hAnsi="Arial" w:cs="Arial"/>
          <w:b/>
          <w:sz w:val="20"/>
          <w:szCs w:val="20"/>
          <w:lang w:eastAsia="ru-RU"/>
        </w:rPr>
        <w:t>июля</w:t>
      </w:r>
      <w:r w:rsidRPr="00791263">
        <w:rPr>
          <w:rFonts w:ascii="Arial" w:eastAsia="Times New Roman" w:hAnsi="Arial" w:cs="Arial"/>
          <w:b/>
          <w:sz w:val="20"/>
          <w:szCs w:val="20"/>
          <w:lang w:eastAsia="ru-RU"/>
        </w:rPr>
        <w:t xml:space="preserve"> 2024</w:t>
      </w:r>
    </w:p>
    <w:p w:rsidR="008477FA" w:rsidRPr="00791263" w:rsidRDefault="008477FA" w:rsidP="008477FA">
      <w:pPr>
        <w:spacing w:after="0" w:line="240" w:lineRule="auto"/>
        <w:ind w:firstLine="567"/>
        <w:rPr>
          <w:rFonts w:ascii="Arial" w:eastAsia="Times New Roman" w:hAnsi="Arial" w:cs="Arial"/>
          <w:b/>
          <w:sz w:val="20"/>
          <w:szCs w:val="20"/>
          <w:lang w:eastAsia="ru-RU"/>
        </w:rPr>
      </w:pPr>
    </w:p>
    <w:p w:rsidR="008477FA" w:rsidRPr="00791263" w:rsidRDefault="008477FA" w:rsidP="008477FA">
      <w:pPr>
        <w:spacing w:after="0" w:line="240" w:lineRule="auto"/>
        <w:ind w:firstLine="567"/>
        <w:rPr>
          <w:rFonts w:ascii="Arial" w:eastAsia="Times New Roman" w:hAnsi="Arial" w:cs="Arial"/>
          <w:b/>
          <w:sz w:val="20"/>
          <w:szCs w:val="20"/>
          <w:lang w:eastAsia="ru-RU"/>
        </w:rPr>
      </w:pPr>
      <w:r w:rsidRPr="00791263">
        <w:rPr>
          <w:rFonts w:ascii="Arial" w:eastAsia="Times New Roman" w:hAnsi="Arial" w:cs="Arial"/>
          <w:b/>
          <w:sz w:val="20"/>
          <w:szCs w:val="20"/>
          <w:lang w:eastAsia="ru-RU"/>
        </w:rPr>
        <w:t xml:space="preserve">Редакция от «22» июля 2024 года </w:t>
      </w:r>
    </w:p>
    <w:p w:rsidR="008477FA" w:rsidRPr="00791263" w:rsidRDefault="008477FA" w:rsidP="008477FA">
      <w:pPr>
        <w:spacing w:after="0" w:line="240" w:lineRule="auto"/>
        <w:rPr>
          <w:rFonts w:ascii="Arial" w:eastAsia="Times New Roman" w:hAnsi="Arial" w:cs="Arial"/>
          <w:b/>
          <w:sz w:val="20"/>
          <w:szCs w:val="20"/>
          <w:lang w:eastAsia="ru-RU"/>
        </w:rPr>
      </w:pPr>
    </w:p>
    <w:p w:rsidR="008477FA" w:rsidRPr="00791263" w:rsidRDefault="008477FA" w:rsidP="008477FA">
      <w:pPr>
        <w:spacing w:after="0" w:line="240" w:lineRule="auto"/>
        <w:ind w:firstLine="567"/>
        <w:jc w:val="center"/>
        <w:rPr>
          <w:rFonts w:ascii="Arial" w:eastAsia="Times New Roman" w:hAnsi="Arial" w:cs="Arial"/>
          <w:b/>
          <w:sz w:val="20"/>
          <w:szCs w:val="20"/>
          <w:lang w:eastAsia="ru-RU"/>
        </w:rPr>
      </w:pPr>
    </w:p>
    <w:p w:rsidR="008477FA" w:rsidRPr="00791263" w:rsidRDefault="008477FA" w:rsidP="008477FA">
      <w:pPr>
        <w:spacing w:after="0" w:line="240" w:lineRule="auto"/>
        <w:ind w:firstLine="567"/>
        <w:jc w:val="center"/>
        <w:rPr>
          <w:rFonts w:ascii="Arial" w:eastAsia="Times New Roman" w:hAnsi="Arial" w:cs="Arial"/>
          <w:b/>
          <w:sz w:val="20"/>
          <w:szCs w:val="20"/>
          <w:lang w:eastAsia="ru-RU"/>
        </w:rPr>
      </w:pPr>
      <w:r w:rsidRPr="00791263">
        <w:rPr>
          <w:rFonts w:ascii="Arial" w:eastAsia="Times New Roman" w:hAnsi="Arial" w:cs="Arial"/>
          <w:b/>
          <w:sz w:val="20"/>
          <w:szCs w:val="20"/>
          <w:lang w:eastAsia="ru-RU"/>
        </w:rPr>
        <w:t>ОБЩИЕ УСЛОВИЯ ДОГОВОРА ПОСТАВКИ</w:t>
      </w:r>
    </w:p>
    <w:p w:rsidR="008477FA" w:rsidRPr="00791263" w:rsidRDefault="008477FA" w:rsidP="008477FA">
      <w:pPr>
        <w:spacing w:after="0" w:line="240" w:lineRule="auto"/>
        <w:ind w:firstLine="567"/>
        <w:jc w:val="center"/>
        <w:rPr>
          <w:rFonts w:ascii="Arial" w:eastAsia="Times New Roman" w:hAnsi="Arial" w:cs="Arial"/>
          <w:sz w:val="20"/>
          <w:szCs w:val="20"/>
          <w:lang w:eastAsia="ru-RU"/>
        </w:rPr>
      </w:pPr>
    </w:p>
    <w:p w:rsidR="008477FA" w:rsidRPr="00791263" w:rsidRDefault="008477FA" w:rsidP="008477FA">
      <w:pPr>
        <w:numPr>
          <w:ilvl w:val="0"/>
          <w:numId w:val="3"/>
        </w:numPr>
        <w:tabs>
          <w:tab w:val="left" w:pos="993"/>
        </w:tabs>
        <w:spacing w:after="0" w:line="240" w:lineRule="auto"/>
        <w:ind w:left="0" w:firstLine="567"/>
        <w:contextualSpacing/>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Область применения</w:t>
      </w:r>
    </w:p>
    <w:p w:rsidR="008477FA" w:rsidRPr="00791263" w:rsidRDefault="008477FA" w:rsidP="008477FA">
      <w:pPr>
        <w:numPr>
          <w:ilvl w:val="1"/>
          <w:numId w:val="4"/>
        </w:numPr>
        <w:tabs>
          <w:tab w:val="left" w:pos="567"/>
          <w:tab w:val="left" w:pos="993"/>
        </w:tabs>
        <w:spacing w:after="0" w:line="240" w:lineRule="auto"/>
        <w:ind w:left="142"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Настоящие Общие условия применяются к отношениям между Поставщиком и Покупателем при условии наличия в заключенном между ними договоре (далее – Договор) ссылки на Общие условия.</w:t>
      </w:r>
    </w:p>
    <w:p w:rsidR="008477FA" w:rsidRPr="00791263" w:rsidRDefault="008477FA" w:rsidP="008477FA">
      <w:pPr>
        <w:tabs>
          <w:tab w:val="left" w:pos="567"/>
          <w:tab w:val="left" w:pos="993"/>
        </w:tabs>
        <w:spacing w:after="0" w:line="240" w:lineRule="auto"/>
        <w:ind w:left="142"/>
        <w:jc w:val="both"/>
        <w:rPr>
          <w:rFonts w:ascii="Arial" w:eastAsia="Times New Roman" w:hAnsi="Arial" w:cs="Arial"/>
          <w:sz w:val="20"/>
          <w:szCs w:val="20"/>
          <w:lang w:eastAsia="ru-RU"/>
        </w:rPr>
      </w:pPr>
      <w:r w:rsidRPr="00791263">
        <w:rPr>
          <w:rFonts w:ascii="Times New Roman" w:eastAsia="Times New Roman" w:hAnsi="Times New Roman" w:cs="Arial"/>
          <w:sz w:val="20"/>
          <w:szCs w:val="20"/>
          <w:lang w:eastAsia="ru-RU"/>
        </w:rPr>
        <w:tab/>
      </w:r>
      <w:r w:rsidRPr="00791263">
        <w:rPr>
          <w:rFonts w:ascii="Arial" w:eastAsia="Times New Roman" w:hAnsi="Arial" w:cs="Arial"/>
          <w:sz w:val="20"/>
          <w:szCs w:val="20"/>
          <w:lang w:eastAsia="ru-RU"/>
        </w:rPr>
        <w:t>По условиям Договора Поставщик обязуется передать в собственность Покупателя продукцию, оборудование, материал и пр. (далее по тексту - Товар, продукция, оборудование), а также, если это определено в Договоре или Спецификациях к нему выполнить монтажные/</w:t>
      </w:r>
      <w:proofErr w:type="spellStart"/>
      <w:r w:rsidRPr="00791263">
        <w:rPr>
          <w:rFonts w:ascii="Arial" w:eastAsia="Times New Roman" w:hAnsi="Arial" w:cs="Arial"/>
          <w:sz w:val="20"/>
          <w:szCs w:val="20"/>
          <w:lang w:eastAsia="ru-RU"/>
        </w:rPr>
        <w:t>шефмонтажные</w:t>
      </w:r>
      <w:proofErr w:type="spellEnd"/>
      <w:r w:rsidRPr="00791263">
        <w:rPr>
          <w:rFonts w:ascii="Arial" w:eastAsia="Times New Roman" w:hAnsi="Arial" w:cs="Arial"/>
          <w:sz w:val="20"/>
          <w:szCs w:val="20"/>
          <w:lang w:eastAsia="ru-RU"/>
        </w:rPr>
        <w:t>, пусконаладочные и/или иные виды работ (далее – работы).</w:t>
      </w:r>
    </w:p>
    <w:p w:rsidR="008477FA" w:rsidRPr="00791263" w:rsidRDefault="008477FA" w:rsidP="008477FA">
      <w:pPr>
        <w:numPr>
          <w:ilvl w:val="1"/>
          <w:numId w:val="4"/>
        </w:numPr>
        <w:tabs>
          <w:tab w:val="left" w:pos="567"/>
          <w:tab w:val="left" w:pos="993"/>
        </w:tabs>
        <w:spacing w:after="0" w:line="240" w:lineRule="auto"/>
        <w:ind w:left="142"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Подписанием Договора Поставщик подтверждает, что он ознакомлен и согласен с Общими условиями. </w:t>
      </w:r>
    </w:p>
    <w:p w:rsidR="008477FA" w:rsidRPr="00791263" w:rsidRDefault="008477FA" w:rsidP="008477FA">
      <w:pPr>
        <w:numPr>
          <w:ilvl w:val="1"/>
          <w:numId w:val="4"/>
        </w:numPr>
        <w:tabs>
          <w:tab w:val="left" w:pos="567"/>
          <w:tab w:val="left" w:pos="993"/>
        </w:tabs>
        <w:spacing w:after="0" w:line="240" w:lineRule="auto"/>
        <w:ind w:left="142"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Общие условия являются неотъемлемой частью Договора и действуют в течение всего срока действия Договора.</w:t>
      </w:r>
    </w:p>
    <w:p w:rsidR="008477FA" w:rsidRPr="00791263" w:rsidRDefault="008477FA" w:rsidP="008477FA">
      <w:pPr>
        <w:numPr>
          <w:ilvl w:val="1"/>
          <w:numId w:val="4"/>
        </w:numPr>
        <w:tabs>
          <w:tab w:val="left" w:pos="567"/>
          <w:tab w:val="left" w:pos="993"/>
        </w:tabs>
        <w:spacing w:after="0" w:line="240" w:lineRule="auto"/>
        <w:ind w:left="142"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Общие условия применяются в части, не урегулированной соответствующим Договором.</w:t>
      </w:r>
    </w:p>
    <w:p w:rsidR="008477FA" w:rsidRPr="00791263" w:rsidRDefault="008477FA" w:rsidP="008477FA">
      <w:pPr>
        <w:numPr>
          <w:ilvl w:val="1"/>
          <w:numId w:val="4"/>
        </w:numPr>
        <w:tabs>
          <w:tab w:val="left" w:pos="567"/>
          <w:tab w:val="left" w:pos="993"/>
        </w:tabs>
        <w:spacing w:after="0" w:line="240" w:lineRule="auto"/>
        <w:ind w:left="142"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Положения Общих условий применяются к Договору только в той части, которая касается предмета Договора (с учетом содержания Спецификаций и приложений к Договору). Положения Общих условий, которые регулируют обязательства, не предусмотренные предметом Договора, к Договору не применяются.</w:t>
      </w:r>
    </w:p>
    <w:p w:rsidR="008477FA" w:rsidRPr="00791263" w:rsidRDefault="008477FA" w:rsidP="008477FA">
      <w:pPr>
        <w:spacing w:after="0" w:line="240" w:lineRule="auto"/>
        <w:ind w:left="142"/>
        <w:contextualSpacing/>
        <w:rPr>
          <w:rFonts w:ascii="Arial" w:eastAsia="Times New Roman" w:hAnsi="Arial" w:cs="Arial"/>
          <w:sz w:val="20"/>
          <w:szCs w:val="20"/>
          <w:lang w:eastAsia="ru-RU"/>
        </w:rPr>
      </w:pPr>
    </w:p>
    <w:p w:rsidR="008477FA" w:rsidRPr="00791263" w:rsidRDefault="008477FA" w:rsidP="008477FA">
      <w:pPr>
        <w:numPr>
          <w:ilvl w:val="0"/>
          <w:numId w:val="4"/>
        </w:numPr>
        <w:tabs>
          <w:tab w:val="left" w:pos="851"/>
        </w:tabs>
        <w:spacing w:after="0" w:line="240" w:lineRule="auto"/>
        <w:ind w:firstLine="567"/>
        <w:contextualSpacing/>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Качество и комплектность Товара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2.1. Поставляемый Товар по своему качеству и комплектности должен соответствовать техническим характеристикам, указанным в Спецификации, приложениях к Договору (Спецификации), сопроводительной документации на Товар, требованиям ГОСТ, ТУ, ТР ТС (технический регламент таможенного союза), принятым для данного вида Товара. Товар должен поставляться максимально в сборе (определяется в </w:t>
      </w:r>
      <w:proofErr w:type="spellStart"/>
      <w:r w:rsidRPr="00791263">
        <w:rPr>
          <w:rFonts w:ascii="Arial" w:eastAsia="Times New Roman" w:hAnsi="Arial" w:cs="Arial"/>
          <w:sz w:val="20"/>
          <w:szCs w:val="20"/>
          <w:lang w:eastAsia="ru-RU"/>
        </w:rPr>
        <w:t>т.ч</w:t>
      </w:r>
      <w:proofErr w:type="spellEnd"/>
      <w:r w:rsidRPr="00791263">
        <w:rPr>
          <w:rFonts w:ascii="Arial" w:eastAsia="Times New Roman" w:hAnsi="Arial" w:cs="Arial"/>
          <w:sz w:val="20"/>
          <w:szCs w:val="20"/>
          <w:lang w:eastAsia="ru-RU"/>
        </w:rPr>
        <w:t xml:space="preserve">. согласно технической документации производителя: паспорту, инструкции по эксплуатации и пр.), если это позволяет транспортировка, и иное не указано в Спецификациях. Качество и комплектность поставляемого Товара должны быть подтверждены документом, удостоверяющим качество Товара, выданным изготовителем товара, содержащий необходимые сведения о Товаре.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2.2. Документы, удостоверяющие качество и комплектность поставляемого Товара, Поставщик предоставляет Покупателю единовременно с поставленным Товаром.</w:t>
      </w:r>
    </w:p>
    <w:p w:rsidR="008477FA" w:rsidRPr="00791263" w:rsidRDefault="008477FA" w:rsidP="008477FA">
      <w:pPr>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2.3. Товар должен быть новым, не бывшей в употреблении, не восстановленным, с читаемой маркировкой завода-изготовителя, если иное не определено в Спецификациях, приложениях к Договору.</w:t>
      </w:r>
    </w:p>
    <w:p w:rsidR="008477FA" w:rsidRPr="00791263" w:rsidRDefault="008477FA" w:rsidP="008477FA">
      <w:pPr>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При реализации Товаров, подлежащих обязательной маркировке, Поставщик обязуется самостоятельно обеспечить соответствие информации на Товаре информации в системе «Честный знак», передавать Покупателю Товары с нанесенными средствами маркировки, обеспечивать выполнение иных требований законодательства, связанных с маркировкой.</w:t>
      </w:r>
    </w:p>
    <w:p w:rsidR="008477FA" w:rsidRPr="00791263" w:rsidRDefault="008477FA" w:rsidP="008477FA">
      <w:pPr>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2.4. Поставщик осуществляет поставку Товара в надлежащей упаковке (в соответствии с применимыми требованиями ГОСТ, ТУ), обеспечивающей ее сохранность. Цена невозвратной тары (упаковки) включена в цену Товара. Требования к упаковке (таре) и транспортировке могут быть определены сторонами в Спецификации и иных приложениях к Договору. Если иное не предусмотрено в приложениях к Договору, тара считается невозвратной.</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2.5. Поставщик гарантирует качество и надежность поставляемого Товара в течение гарантийного срока (если данный срок установлен), указанного в Спецификации. Если иное не согласовано в Спецификации, гарантийный срок составляет 12 месяцев с даты поставки. Для исключения остановки производственного цикла в период гарантийного срока Поставщик обязан обеспечить устранение неисправности Товара либо его замену (по выбору Покупателя) вне зависимости от причины выхода его из строя в течение 30 дней с момента получения рекламации (если иной срок не согласован Сторонами), а также при необходимости заново выполнить необходимые работы по шефмонтажу/монтажу и пуско-наладке. В том случае, если будет определена вина Покупателя, последний будет обязан возместить Поставщику стоимость ремонта </w:t>
      </w:r>
      <w:r w:rsidRPr="00791263">
        <w:rPr>
          <w:rFonts w:ascii="Arial" w:eastAsia="Times New Roman" w:hAnsi="Arial" w:cs="Arial"/>
          <w:sz w:val="20"/>
          <w:szCs w:val="20"/>
          <w:lang w:eastAsia="ru-RU"/>
        </w:rPr>
        <w:lastRenderedPageBreak/>
        <w:t>либо замены Товара и заново выполненных работ в течение 10 календарных дней с момента установления вины.</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В течение гарантийного срока любые выявленные недостатки Товара и выполненных работ, за исключением тех, что вызваны ненадлежащей эксплуатацией, преднамеренным повреждением, нарушением правил транспортировки (если обязанность по перевозке Товара возложена на Покупателя) или обстоятельствами непреодолимой силы, подлежат устранению за счет Поставщика. В случае обнаружения дефекта Покупатель письменно уведомляет Поставщика путем направления рекламации.</w:t>
      </w:r>
    </w:p>
    <w:p w:rsidR="008477FA" w:rsidRPr="00791263" w:rsidRDefault="008477FA" w:rsidP="008477FA">
      <w:pPr>
        <w:tabs>
          <w:tab w:val="left" w:pos="284"/>
        </w:tabs>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В рекламации делается ссылка на Договор, указываются возникшие дефекты (неисправности) и прикладываются документы, подтверждающие возникшую неисправность (акт о неисправности, фотография).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Поставщик обязан рассмотреть рекламацию в течение 5 рабочих дней с момента ее получения. В случае необходимости решения вопроса по принятию (отклонению) рекламации, Поставщик может направить своего представителя.</w:t>
      </w:r>
    </w:p>
    <w:p w:rsidR="008477FA" w:rsidRPr="00791263" w:rsidRDefault="008477FA" w:rsidP="008477FA">
      <w:pPr>
        <w:tabs>
          <w:tab w:val="left" w:pos="851"/>
        </w:tabs>
        <w:spacing w:after="0" w:line="240" w:lineRule="auto"/>
        <w:ind w:firstLine="567"/>
        <w:jc w:val="both"/>
        <w:rPr>
          <w:rFonts w:ascii="Arial" w:eastAsia="Arial Unicode MS" w:hAnsi="Arial" w:cs="Arial"/>
          <w:iCs/>
          <w:sz w:val="20"/>
          <w:szCs w:val="20"/>
          <w:lang w:eastAsia="ru-RU"/>
        </w:rPr>
      </w:pPr>
      <w:r w:rsidRPr="00791263">
        <w:rPr>
          <w:rFonts w:ascii="Arial" w:eastAsia="Times New Roman" w:hAnsi="Arial" w:cs="Arial"/>
          <w:sz w:val="20"/>
          <w:szCs w:val="20"/>
          <w:lang w:eastAsia="ru-RU"/>
        </w:rPr>
        <w:t xml:space="preserve">2.6. Если поставляемый Товар имеет встроенное программное обеспечение (далее – ПО), то </w:t>
      </w:r>
      <w:r w:rsidRPr="00791263">
        <w:rPr>
          <w:rFonts w:ascii="Arial" w:eastAsia="Times New Roman" w:hAnsi="Arial" w:cs="Arial"/>
          <w:iCs/>
          <w:sz w:val="20"/>
          <w:szCs w:val="20"/>
          <w:lang w:eastAsia="ru-RU"/>
        </w:rPr>
        <w:t xml:space="preserve">такое ПО передается вместе с ключами доступа в момент подписания Сторонами отгрузочных документов на Товар. Поставщик гарантирует установку и настройку ПО таким образом, что исключена возможность удаленного доступа к ПО, как Поставщика, так и третьих лиц, без согласия Покупателя. </w:t>
      </w:r>
      <w:r w:rsidRPr="00791263">
        <w:rPr>
          <w:rFonts w:ascii="Arial" w:eastAsia="Arial Unicode MS" w:hAnsi="Arial" w:cs="Arial"/>
          <w:iCs/>
          <w:sz w:val="20"/>
          <w:szCs w:val="20"/>
          <w:lang w:eastAsia="ru-RU"/>
        </w:rPr>
        <w:t>ПО передается Покупателю на условиях неисключительной, бессрочной лицензии, действующей во всем мире, для его использования Покупателем в соответствии с целями Договора. Если иное не предусмотрено Спецификацией, стоимость ПО включена в стоимость Товара по Договору и отдельной оплате не подлежит.</w:t>
      </w:r>
    </w:p>
    <w:p w:rsidR="008477FA" w:rsidRPr="00791263" w:rsidRDefault="008477FA" w:rsidP="008477FA">
      <w:pPr>
        <w:spacing w:line="252" w:lineRule="auto"/>
        <w:ind w:firstLine="633"/>
        <w:contextualSpacing/>
        <w:jc w:val="both"/>
        <w:rPr>
          <w:rFonts w:ascii="Arial" w:eastAsia="Times New Roman" w:hAnsi="Arial" w:cs="Arial"/>
          <w:iCs/>
          <w:sz w:val="20"/>
          <w:szCs w:val="20"/>
          <w:lang w:eastAsia="ru-RU"/>
        </w:rPr>
      </w:pPr>
      <w:r w:rsidRPr="00791263">
        <w:rPr>
          <w:rFonts w:ascii="Arial" w:eastAsia="Times New Roman" w:hAnsi="Arial" w:cs="Arial"/>
          <w:iCs/>
          <w:sz w:val="20"/>
          <w:szCs w:val="20"/>
          <w:lang w:eastAsia="ru-RU"/>
        </w:rPr>
        <w:t xml:space="preserve">При поставке Товара с программным обеспечением Поставщик гарантирует, что все предустановленные на поставляемом оборудовании программы для ЭВМ и приобретаемое Покупателем в составе Товара программное обеспечение правомерно введены в гражданский оборот на территории Российской Федерации и не требуют получения согласия автора или иного правообладателя, а также выплаты вознаграждения. Поставщик гарантирует, что обладает необходимыми правами на распоряжение неисключительными правами на программное обеспечение и самостоятельно отвечает по всем претензиям государственных органов и/или третьих лиц, в </w:t>
      </w:r>
      <w:proofErr w:type="spellStart"/>
      <w:r w:rsidRPr="00791263">
        <w:rPr>
          <w:rFonts w:ascii="Arial" w:eastAsia="Times New Roman" w:hAnsi="Arial" w:cs="Arial"/>
          <w:iCs/>
          <w:sz w:val="20"/>
          <w:szCs w:val="20"/>
          <w:lang w:eastAsia="ru-RU"/>
        </w:rPr>
        <w:t>т.ч</w:t>
      </w:r>
      <w:proofErr w:type="spellEnd"/>
      <w:r w:rsidRPr="00791263">
        <w:rPr>
          <w:rFonts w:ascii="Arial" w:eastAsia="Times New Roman" w:hAnsi="Arial" w:cs="Arial"/>
          <w:iCs/>
          <w:sz w:val="20"/>
          <w:szCs w:val="20"/>
          <w:lang w:eastAsia="ru-RU"/>
        </w:rPr>
        <w:t>. правообладателей. Факт подписания уполномоченными представителями Сторон товарных накладных, УПД при передаче Товара подтверждает исполнение Поставщиком своих обязательств по передаче Покупателю соответствующих неисключительных прав на приобретаемое программное обеспечение.</w:t>
      </w:r>
    </w:p>
    <w:p w:rsidR="008477FA" w:rsidRPr="00791263" w:rsidRDefault="008477FA" w:rsidP="008477FA">
      <w:pPr>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2.7. При необходимости или по запросу Покупателя, в согласованные сроки, обеспечивающие проведение Покупателем подготовительных работ, Поставщик предоставляет исходные данные для разработки проектных решений по установке, размещению, обвязке, подключению оборудования (продукции) к системам инженерно-технического обеспечения (в том числе: нагрузки на перекрытия и фундаменты, данные по установке ограждений, устройству площадок обслуживания, установочные и присоединительные размеры, условия эксплуатации и обслуживания, требования по креплению к строительным конструкциям, противопожарные требования, данные по объему выбросов загрязняющих веществ, данные об уровне шума, требования по подключению к системам энергообеспечения и автоматизации).</w:t>
      </w:r>
    </w:p>
    <w:p w:rsidR="008477FA" w:rsidRPr="00791263" w:rsidRDefault="008477FA" w:rsidP="008477FA">
      <w:pPr>
        <w:tabs>
          <w:tab w:val="left" w:pos="851"/>
        </w:tabs>
        <w:spacing w:after="0" w:line="240" w:lineRule="auto"/>
        <w:jc w:val="both"/>
        <w:rPr>
          <w:rFonts w:ascii="Arial" w:eastAsia="Times New Roman" w:hAnsi="Arial" w:cs="Arial"/>
          <w:sz w:val="20"/>
          <w:szCs w:val="20"/>
          <w:lang w:eastAsia="ru-RU"/>
        </w:rPr>
      </w:pPr>
    </w:p>
    <w:p w:rsidR="008477FA" w:rsidRPr="00791263" w:rsidRDefault="008477FA" w:rsidP="008477FA">
      <w:pPr>
        <w:numPr>
          <w:ilvl w:val="0"/>
          <w:numId w:val="4"/>
        </w:numPr>
        <w:tabs>
          <w:tab w:val="left" w:pos="851"/>
        </w:tabs>
        <w:spacing w:after="0" w:line="240" w:lineRule="auto"/>
        <w:ind w:firstLine="567"/>
        <w:contextualSpacing/>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Порядок поставки Товара. Переход права собственности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3.1. Поставка Товара производится железнодорожным транспортом в вагонах, автотранспортной организацией, автотранспортом Поставщика, автотранспортом Покупателя (самовывозом), в любом случае способ поставки Товара и транспортные расходы определяются Сторонами в спецификациях.</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3.2. Поставщик обязан в момент передачи Товара Покупателю передать следующие документы, содержащие сведения о поставляемом Товаре:</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оригинал товарно-транспортной накладной, с обязательным указанием номера и даты спецификации, в рамках которой производится поставка товара;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   товарную накладную, форма № ТОРГ-12, или УПД;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документы, удостоверяющие качество поставляемого Товара (оригиналы или копии, заверенные представителем и скрепленный печатью Поставщика);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иные документы, указанные в Спецификации (ином Приложении к Договору).</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Обязательства Поставщика по поставке Товара считаются исполненными с даты поставки и предоставления всех вышеперечисленных документов.</w:t>
      </w:r>
    </w:p>
    <w:p w:rsidR="008477FA" w:rsidRPr="00791263" w:rsidRDefault="008477FA" w:rsidP="008477FA">
      <w:pPr>
        <w:keepNext/>
        <w:tabs>
          <w:tab w:val="left" w:pos="851"/>
        </w:tabs>
        <w:overflowPunct w:val="0"/>
        <w:autoSpaceDE w:val="0"/>
        <w:autoSpaceDN w:val="0"/>
        <w:adjustRightInd w:val="0"/>
        <w:spacing w:after="0" w:line="240" w:lineRule="auto"/>
        <w:ind w:firstLine="567"/>
        <w:jc w:val="both"/>
        <w:textAlignment w:val="baseline"/>
        <w:outlineLvl w:val="0"/>
        <w:rPr>
          <w:rFonts w:ascii="Arial" w:eastAsia="Times New Roman" w:hAnsi="Arial" w:cs="Arial"/>
          <w:sz w:val="20"/>
          <w:szCs w:val="20"/>
          <w:lang w:val="x-none" w:eastAsia="ru-RU"/>
        </w:rPr>
      </w:pPr>
      <w:r w:rsidRPr="00791263">
        <w:rPr>
          <w:rFonts w:ascii="Arial" w:eastAsia="Times New Roman" w:hAnsi="Arial" w:cs="Arial"/>
          <w:sz w:val="20"/>
          <w:szCs w:val="20"/>
          <w:lang w:eastAsia="ru-RU"/>
        </w:rPr>
        <w:lastRenderedPageBreak/>
        <w:t xml:space="preserve">3.3. Поставщик считается исполнившим свои обязательства по поставке, </w:t>
      </w:r>
      <w:r w:rsidRPr="00791263">
        <w:rPr>
          <w:rFonts w:ascii="Arial" w:eastAsia="Times New Roman" w:hAnsi="Arial" w:cs="Arial"/>
          <w:sz w:val="20"/>
          <w:szCs w:val="20"/>
          <w:lang w:val="x-none" w:eastAsia="ru-RU"/>
        </w:rPr>
        <w:t xml:space="preserve">право собственности на продукцию, а также риск ее случайной гибели </w:t>
      </w:r>
      <w:r w:rsidRPr="00791263">
        <w:rPr>
          <w:rFonts w:ascii="Arial" w:eastAsia="Times New Roman" w:hAnsi="Arial" w:cs="Arial"/>
          <w:sz w:val="20"/>
          <w:szCs w:val="20"/>
          <w:lang w:eastAsia="ru-RU"/>
        </w:rPr>
        <w:t xml:space="preserve">(повреждения) Товара </w:t>
      </w:r>
      <w:r w:rsidRPr="00791263">
        <w:rPr>
          <w:rFonts w:ascii="Arial" w:eastAsia="Times New Roman" w:hAnsi="Arial" w:cs="Arial"/>
          <w:sz w:val="20"/>
          <w:szCs w:val="20"/>
          <w:lang w:val="x-none" w:eastAsia="ru-RU"/>
        </w:rPr>
        <w:t>переходит к Покупателю</w:t>
      </w:r>
      <w:r w:rsidRPr="00791263">
        <w:rPr>
          <w:rFonts w:ascii="Arial" w:eastAsia="Times New Roman" w:hAnsi="Arial" w:cs="Arial"/>
          <w:sz w:val="20"/>
          <w:szCs w:val="20"/>
          <w:lang w:eastAsia="ru-RU"/>
        </w:rPr>
        <w:t xml:space="preserve"> с даты поставки, которой признается</w:t>
      </w:r>
      <w:r w:rsidRPr="00791263">
        <w:rPr>
          <w:rFonts w:ascii="Arial" w:eastAsia="Times New Roman" w:hAnsi="Arial" w:cs="Arial"/>
          <w:sz w:val="20"/>
          <w:szCs w:val="20"/>
          <w:lang w:val="x-none" w:eastAsia="ru-RU"/>
        </w:rPr>
        <w:t>:</w:t>
      </w:r>
    </w:p>
    <w:p w:rsidR="008477FA" w:rsidRPr="00791263" w:rsidRDefault="008477FA" w:rsidP="008477FA">
      <w:pPr>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при перевозке Товара железнодорожным транспортом, автотранспортной организацией, автотранспортом Поставщика – дата выдачи груза грузополучателю, указанная в железнодорожной накладной, либо товарной накладной по форме ТОРГ-12, либо УПД;</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при выборке (самовывозе) Товара – дата фактической передачи Товара Покупателю (получателю).</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hAnsi="Arial" w:cs="Arial"/>
          <w:sz w:val="20"/>
          <w:szCs w:val="20"/>
          <w:lang w:eastAsia="ru-RU"/>
        </w:rPr>
        <w:t>Если условиями спецификации предусмотрено выполнение монтажа (</w:t>
      </w:r>
      <w:proofErr w:type="gramStart"/>
      <w:r w:rsidRPr="00791263">
        <w:rPr>
          <w:rFonts w:ascii="Arial" w:hAnsi="Arial" w:cs="Arial"/>
          <w:sz w:val="20"/>
          <w:szCs w:val="20"/>
          <w:lang w:eastAsia="ru-RU"/>
        </w:rPr>
        <w:t>шеф-монтажа</w:t>
      </w:r>
      <w:proofErr w:type="gramEnd"/>
      <w:r w:rsidRPr="00791263">
        <w:rPr>
          <w:rFonts w:ascii="Arial" w:hAnsi="Arial" w:cs="Arial"/>
          <w:sz w:val="20"/>
          <w:szCs w:val="20"/>
          <w:lang w:eastAsia="ru-RU"/>
        </w:rPr>
        <w:t xml:space="preserve">) и (или) пуско-наладки, право собственности на Товар и риски случайной гибели/повреждения товара переходят к Покупателю с момента подписания Акта ввода Товара в эксплуатацию.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3.4. В случаях, если Покупателем будет выявлено:</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превышение согласованного объема поставки и/или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осуществление поставки при отсутствии подписанного договора или спецификации, и/или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отсутствие надлежащим образом оформленных товаросопроводительных документов, и/или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 несогласованная с Покупателем досрочная поставка,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неисполнение Поставщиком требований Покупателя по устранению недостатков или замене Товара,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а также в случаях, предусмотренных п. 6.9. Общих условий, поступивший Товар размещается на хранение на склад Покупателя. Стоимость хранения устанавливается из расчета: 1 метр квадратный площади склада занятой Товаром:</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- 294 рубля за одни сутки хранения на закрытой площадке (неотапливаемый склад);</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- 254 рубля за одни сутки хранения на открытой площадке.</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Стоимость хранения указана без учета НДС. Размер НДС определяется согласно ставке, установленной действующим налоговым законодательством РФ.</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Стоимость хранения подлежит уплате Поставщиком в течение 10 рабочих дней с момента выставления Покупателем счета-фактуры.</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Товар снимается с хранения с момента устранения замечаний, изложенных в настоящем пункте, с момента устранения недостатков или замены Товара, или, в случае досрочной поставки – с первого рабочего дня даты/месяца/периода поставки согласно Спецификации.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3.5. Покупатель вправе отказаться от недопоставленного Товара, а также от Товара, срок поставки которого нарушен по независящим от Покупателя причинам, без возмещения понесенных Поставщиком расходов. Отказ от поставки производится по основаниям и в порядке, предусмотренным </w:t>
      </w:r>
      <w:proofErr w:type="spellStart"/>
      <w:r w:rsidRPr="00791263">
        <w:rPr>
          <w:rFonts w:ascii="Arial" w:eastAsia="Times New Roman" w:hAnsi="Arial" w:cs="Arial"/>
          <w:sz w:val="20"/>
          <w:szCs w:val="20"/>
          <w:lang w:eastAsia="ru-RU"/>
        </w:rPr>
        <w:t>п.п</w:t>
      </w:r>
      <w:proofErr w:type="spellEnd"/>
      <w:r w:rsidRPr="00791263">
        <w:rPr>
          <w:rFonts w:ascii="Arial" w:eastAsia="Times New Roman" w:hAnsi="Arial" w:cs="Arial"/>
          <w:sz w:val="20"/>
          <w:szCs w:val="20"/>
          <w:lang w:eastAsia="ru-RU"/>
        </w:rPr>
        <w:t xml:space="preserve">. 11.1, 11.2 Договора. Поставка Товара за пределами согласованных сроков поставки или восполнение недопоставки Товара производится только на основании письменного согласования с Покупателем, полученного Поставщиком на основании его письменного запроса. </w:t>
      </w:r>
    </w:p>
    <w:p w:rsidR="008477FA" w:rsidRPr="00791263" w:rsidRDefault="008477FA" w:rsidP="008477FA">
      <w:pPr>
        <w:tabs>
          <w:tab w:val="left" w:pos="851"/>
        </w:tabs>
        <w:spacing w:after="0" w:line="240" w:lineRule="auto"/>
        <w:ind w:firstLine="567"/>
        <w:jc w:val="both"/>
        <w:rPr>
          <w:rFonts w:ascii="Arial" w:hAnsi="Arial" w:cs="Arial"/>
          <w:sz w:val="20"/>
          <w:szCs w:val="20"/>
        </w:rPr>
      </w:pPr>
      <w:r w:rsidRPr="00791263">
        <w:rPr>
          <w:rFonts w:ascii="Arial" w:eastAsia="Times New Roman" w:hAnsi="Arial" w:cs="Arial"/>
          <w:sz w:val="20"/>
          <w:szCs w:val="20"/>
          <w:lang w:eastAsia="ru-RU"/>
        </w:rPr>
        <w:t xml:space="preserve">3.6. </w:t>
      </w:r>
      <w:r w:rsidRPr="00791263">
        <w:rPr>
          <w:rFonts w:ascii="Arial" w:hAnsi="Arial" w:cs="Arial"/>
          <w:sz w:val="20"/>
          <w:szCs w:val="20"/>
        </w:rPr>
        <w:t>Поставщик, допустивший недопоставку Товаров, обязан восполнить недопоставленное количество Товаров по Договору, независимо от окончания срока действия Договора, кроме случаев, когда Покупатель отказался от такой поставки в соответствии с п. 3.5. Общих условий.</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spacing w:after="0" w:line="240" w:lineRule="auto"/>
        <w:ind w:firstLine="567"/>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 xml:space="preserve">4. Порядок использования вагонов при доставке Товара железнодорожным транспортом </w:t>
      </w:r>
    </w:p>
    <w:p w:rsidR="008477FA" w:rsidRPr="00791263" w:rsidRDefault="008477FA" w:rsidP="008477FA">
      <w:pPr>
        <w:widowControl w:val="0"/>
        <w:numPr>
          <w:ilvl w:val="1"/>
          <w:numId w:val="6"/>
        </w:numPr>
        <w:tabs>
          <w:tab w:val="left" w:pos="426"/>
          <w:tab w:val="left" w:pos="709"/>
          <w:tab w:val="left" w:pos="851"/>
          <w:tab w:val="left" w:pos="993"/>
        </w:tabs>
        <w:spacing w:after="0" w:line="240" w:lineRule="auto"/>
        <w:ind w:left="0" w:right="-1" w:firstLine="567"/>
        <w:jc w:val="both"/>
        <w:rPr>
          <w:rFonts w:ascii="Arial" w:hAnsi="Arial" w:cs="Arial"/>
          <w:sz w:val="20"/>
          <w:szCs w:val="20"/>
        </w:rPr>
      </w:pPr>
      <w:r w:rsidRPr="00791263">
        <w:rPr>
          <w:rFonts w:ascii="Arial" w:hAnsi="Arial" w:cs="Arial"/>
          <w:sz w:val="20"/>
          <w:szCs w:val="20"/>
          <w:lang w:bidi="ru-RU"/>
        </w:rPr>
        <w:t>Поставщик обязан обеспечивать своевременное оформление «заготовок» перевозочных документов для отправления вагонов в порожнем состоянии со станции выгрузки в соответствии с требованиями, установленными Правилами приема грузов, порожних грузовых вагонов к перевозке железнодорожным транспортом, утвержденными Приказом № 374 от 07.12.2016г.</w:t>
      </w:r>
      <w:r w:rsidRPr="00791263">
        <w:rPr>
          <w:rFonts w:ascii="Times New Roman" w:eastAsia="Times New Roman" w:hAnsi="Times New Roman" w:cs="Times New Roman"/>
          <w:sz w:val="20"/>
          <w:szCs w:val="20"/>
          <w:lang w:eastAsia="ru-RU"/>
        </w:rPr>
        <w:t xml:space="preserve"> </w:t>
      </w:r>
    </w:p>
    <w:p w:rsidR="008477FA" w:rsidRPr="00791263" w:rsidRDefault="008477FA" w:rsidP="008477FA">
      <w:pPr>
        <w:widowControl w:val="0"/>
        <w:numPr>
          <w:ilvl w:val="1"/>
          <w:numId w:val="6"/>
        </w:numPr>
        <w:tabs>
          <w:tab w:val="left" w:pos="426"/>
          <w:tab w:val="left" w:pos="709"/>
          <w:tab w:val="left" w:pos="851"/>
          <w:tab w:val="left" w:pos="993"/>
        </w:tabs>
        <w:spacing w:after="0" w:line="240" w:lineRule="auto"/>
        <w:ind w:left="0" w:right="-1" w:firstLine="567"/>
        <w:jc w:val="both"/>
        <w:rPr>
          <w:rFonts w:ascii="Arial" w:hAnsi="Arial" w:cs="Arial"/>
          <w:sz w:val="20"/>
          <w:szCs w:val="20"/>
        </w:rPr>
      </w:pPr>
      <w:r w:rsidRPr="00791263">
        <w:rPr>
          <w:rFonts w:ascii="Arial" w:hAnsi="Arial" w:cs="Arial"/>
          <w:sz w:val="20"/>
          <w:szCs w:val="20"/>
        </w:rPr>
        <w:t>Покупатель обязан обеспечить своевременную выдачу на выставочные пути станции назначения/отправления порожних, очищенных вагонов в технически исправном и коммерчески пригодном состоянии в соответствии с правилами перевозок грузов железнодорожным транспортом.</w:t>
      </w:r>
    </w:p>
    <w:p w:rsidR="008477FA" w:rsidRPr="00791263" w:rsidRDefault="008477FA" w:rsidP="008477FA">
      <w:pPr>
        <w:widowControl w:val="0"/>
        <w:numPr>
          <w:ilvl w:val="1"/>
          <w:numId w:val="6"/>
        </w:numPr>
        <w:tabs>
          <w:tab w:val="left" w:pos="426"/>
          <w:tab w:val="left" w:pos="709"/>
          <w:tab w:val="left" w:pos="851"/>
          <w:tab w:val="left" w:pos="993"/>
        </w:tabs>
        <w:spacing w:after="0" w:line="240" w:lineRule="auto"/>
        <w:ind w:left="0" w:right="-1" w:firstLine="567"/>
        <w:jc w:val="both"/>
        <w:rPr>
          <w:rFonts w:ascii="Arial" w:hAnsi="Arial" w:cs="Arial"/>
          <w:lang w:bidi="ru-RU"/>
        </w:rPr>
      </w:pPr>
      <w:r w:rsidRPr="00791263">
        <w:rPr>
          <w:rFonts w:ascii="Arial" w:hAnsi="Arial" w:cs="Arial"/>
          <w:lang w:bidi="ru-RU"/>
        </w:rPr>
        <w:t>Срок</w:t>
      </w:r>
      <w:r w:rsidRPr="00791263">
        <w:rPr>
          <w:rFonts w:ascii="Arial" w:hAnsi="Arial" w:cs="Arial"/>
          <w:sz w:val="20"/>
          <w:szCs w:val="20"/>
          <w:lang w:bidi="ru-RU"/>
        </w:rPr>
        <w:t xml:space="preserve"> нахождения вагонов под выгрузкой у Покупателя/грузополучателя, не должен превышать 5 (пять) суток, которые отсчитываются, начиная с 00 часов 00 минут дня, следующего за днем прибытия груженных вагонов на станцию назначения, и до 24 часов 00 минут даты завершения Покупателем грузовой операции. </w:t>
      </w:r>
    </w:p>
    <w:p w:rsidR="008477FA" w:rsidRPr="00791263" w:rsidRDefault="008477FA" w:rsidP="008477FA">
      <w:pPr>
        <w:widowControl w:val="0"/>
        <w:tabs>
          <w:tab w:val="left" w:pos="567"/>
          <w:tab w:val="left" w:pos="709"/>
          <w:tab w:val="left" w:pos="851"/>
          <w:tab w:val="left" w:pos="993"/>
        </w:tabs>
        <w:spacing w:after="0" w:line="240" w:lineRule="auto"/>
        <w:ind w:right="-1"/>
        <w:jc w:val="both"/>
        <w:rPr>
          <w:rFonts w:ascii="Arial" w:hAnsi="Arial" w:cs="Arial"/>
          <w:sz w:val="20"/>
          <w:szCs w:val="20"/>
        </w:rPr>
      </w:pPr>
      <w:r w:rsidRPr="00791263">
        <w:rPr>
          <w:rFonts w:ascii="Arial" w:hAnsi="Arial" w:cs="Arial"/>
          <w:sz w:val="20"/>
          <w:szCs w:val="20"/>
          <w:lang w:bidi="ru-RU"/>
        </w:rPr>
        <w:tab/>
        <w:t xml:space="preserve">Простой вагонов </w:t>
      </w:r>
      <w:r w:rsidRPr="00791263">
        <w:rPr>
          <w:rFonts w:ascii="Arial" w:hAnsi="Arial" w:cs="Arial"/>
          <w:sz w:val="20"/>
          <w:szCs w:val="20"/>
        </w:rPr>
        <w:t>свыше установленного срока исчисляется Сторонами в сутках, при этом неполные сутки считаются за полные.</w:t>
      </w:r>
    </w:p>
    <w:p w:rsidR="008477FA" w:rsidRPr="00791263" w:rsidRDefault="008477FA" w:rsidP="008477FA">
      <w:pPr>
        <w:widowControl w:val="0"/>
        <w:tabs>
          <w:tab w:val="left" w:pos="426"/>
          <w:tab w:val="left" w:pos="709"/>
          <w:tab w:val="left" w:pos="851"/>
          <w:tab w:val="left" w:pos="993"/>
        </w:tabs>
        <w:spacing w:after="0" w:line="240" w:lineRule="auto"/>
        <w:ind w:right="-1" w:firstLine="567"/>
        <w:jc w:val="both"/>
        <w:rPr>
          <w:rFonts w:ascii="Arial" w:hAnsi="Arial" w:cs="Arial"/>
          <w:sz w:val="20"/>
          <w:szCs w:val="20"/>
          <w:lang w:bidi="ru-RU"/>
        </w:rPr>
      </w:pPr>
      <w:r w:rsidRPr="00791263">
        <w:rPr>
          <w:rFonts w:ascii="Arial" w:hAnsi="Arial" w:cs="Arial"/>
          <w:sz w:val="20"/>
          <w:szCs w:val="20"/>
        </w:rPr>
        <w:t xml:space="preserve">Срок нахождения вагонов на станции выгрузки </w:t>
      </w:r>
      <w:r w:rsidRPr="00791263">
        <w:rPr>
          <w:rFonts w:ascii="Arial" w:hAnsi="Arial" w:cs="Arial"/>
          <w:sz w:val="20"/>
          <w:szCs w:val="20"/>
          <w:lang w:bidi="ru-RU"/>
        </w:rPr>
        <w:t>определяется по дате календарного штемпеля железнодорожной накладной на груженный рейс «дата прибытия на станцию назначения», а дата завершения грузовой операции - по дате уведомления о завершении грузовой операции и готовности вагонов к уборке/о передаче вагонов на выставочный путь и готовности вагонов к уборке ф. ГУ-2б ВЦ/Э</w:t>
      </w:r>
    </w:p>
    <w:p w:rsidR="008477FA" w:rsidRPr="00791263" w:rsidRDefault="008477FA" w:rsidP="008477FA">
      <w:pPr>
        <w:widowControl w:val="0"/>
        <w:numPr>
          <w:ilvl w:val="1"/>
          <w:numId w:val="6"/>
        </w:numPr>
        <w:tabs>
          <w:tab w:val="left" w:pos="426"/>
          <w:tab w:val="left" w:pos="709"/>
          <w:tab w:val="left" w:pos="851"/>
          <w:tab w:val="left" w:pos="993"/>
        </w:tabs>
        <w:spacing w:after="0" w:line="240" w:lineRule="auto"/>
        <w:ind w:left="0" w:right="-1" w:firstLine="709"/>
        <w:jc w:val="both"/>
        <w:rPr>
          <w:rFonts w:ascii="Arial" w:hAnsi="Arial" w:cs="Arial"/>
          <w:lang w:bidi="ru-RU"/>
        </w:rPr>
      </w:pPr>
      <w:r w:rsidRPr="00791263">
        <w:rPr>
          <w:rFonts w:ascii="Arial" w:hAnsi="Arial" w:cs="Arial"/>
          <w:sz w:val="20"/>
          <w:szCs w:val="20"/>
          <w:lang w:bidi="ru-RU"/>
        </w:rPr>
        <w:t xml:space="preserve">При нарушении срока нахождения вагонов под выгрузкой у Покупателя/грузополучателя, Поставщик имеет право направить Покупателю претензию, с приложением акта учета времени простоя вагонов (с указанием номера вагона, расчета времени </w:t>
      </w:r>
      <w:r w:rsidRPr="00791263">
        <w:rPr>
          <w:rFonts w:ascii="Arial" w:hAnsi="Arial" w:cs="Arial"/>
          <w:sz w:val="20"/>
          <w:szCs w:val="20"/>
          <w:lang w:bidi="ru-RU"/>
        </w:rPr>
        <w:lastRenderedPageBreak/>
        <w:t>использования вагона с указанием даты и времени начала и окончания простоя, суммы штрафа) и подтверждающих документов (</w:t>
      </w:r>
      <w:proofErr w:type="spellStart"/>
      <w:r w:rsidRPr="00791263">
        <w:rPr>
          <w:rFonts w:ascii="Arial" w:hAnsi="Arial" w:cs="Arial"/>
          <w:sz w:val="20"/>
          <w:szCs w:val="20"/>
          <w:lang w:bidi="ru-RU"/>
        </w:rPr>
        <w:t>ж.д</w:t>
      </w:r>
      <w:proofErr w:type="spellEnd"/>
      <w:r w:rsidRPr="00791263">
        <w:rPr>
          <w:rFonts w:ascii="Arial" w:hAnsi="Arial" w:cs="Arial"/>
          <w:sz w:val="20"/>
          <w:szCs w:val="20"/>
          <w:lang w:bidi="ru-RU"/>
        </w:rPr>
        <w:t>. накладных на порожний рейс, копий договора с собственниками/операторами привлекаемого подвижного состава</w:t>
      </w:r>
      <w:r w:rsidRPr="00791263">
        <w:rPr>
          <w:rFonts w:ascii="Arial" w:hAnsi="Arial" w:cs="Arial"/>
          <w:lang w:bidi="ru-RU"/>
        </w:rPr>
        <w:t xml:space="preserve"> к перевозке Продукции).</w:t>
      </w:r>
    </w:p>
    <w:p w:rsidR="008477FA" w:rsidRPr="00791263" w:rsidRDefault="008477FA" w:rsidP="008477FA">
      <w:pPr>
        <w:tabs>
          <w:tab w:val="left" w:pos="0"/>
          <w:tab w:val="left" w:pos="426"/>
          <w:tab w:val="left" w:pos="709"/>
          <w:tab w:val="left" w:pos="851"/>
          <w:tab w:val="left" w:pos="1093"/>
        </w:tabs>
        <w:spacing w:after="0" w:line="240" w:lineRule="auto"/>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ab/>
        <w:t>При несогласии Покупателя/грузополучателя со временем простоя, задержки вагонов на станции назначения, указанным Поставщиком, Покупатель обязан в течение 30 (тридцати) календарных дней со дня получения претензии, предоставить обоснование с копиями подтверждающих документов (памятки приемосдатчика, ведомостей подачи и уборки, уведомления о завершении грузовой операции и готовности вагонов к уборке/о передаче вагонов на выставочный путь и готовности вагонов к уборке, актов общей формы при наличии и др.).</w:t>
      </w:r>
    </w:p>
    <w:p w:rsidR="008477FA" w:rsidRPr="00791263" w:rsidRDefault="008477FA" w:rsidP="008477FA">
      <w:pPr>
        <w:widowControl w:val="0"/>
        <w:tabs>
          <w:tab w:val="left" w:pos="426"/>
          <w:tab w:val="left" w:pos="709"/>
          <w:tab w:val="left" w:pos="851"/>
          <w:tab w:val="left" w:pos="993"/>
        </w:tabs>
        <w:spacing w:after="0" w:line="240" w:lineRule="auto"/>
        <w:ind w:right="-1" w:firstLine="567"/>
        <w:jc w:val="both"/>
        <w:rPr>
          <w:rFonts w:ascii="Arial" w:hAnsi="Arial" w:cs="Arial"/>
          <w:sz w:val="20"/>
          <w:szCs w:val="20"/>
        </w:rPr>
      </w:pPr>
      <w:r w:rsidRPr="00791263">
        <w:rPr>
          <w:rFonts w:ascii="Arial" w:hAnsi="Arial" w:cs="Arial"/>
          <w:sz w:val="20"/>
          <w:szCs w:val="20"/>
        </w:rPr>
        <w:t>За сверхнормативный простой вагонов на станциях назначения под выгрузкой, Покупатель/грузополучатель возмещает Поставщику документально подтвержденные расходы, возникшие по причинам, зависящим от Покупателя/грузополучателя.</w:t>
      </w:r>
    </w:p>
    <w:p w:rsidR="008477FA" w:rsidRPr="00791263" w:rsidRDefault="008477FA" w:rsidP="008477FA">
      <w:pPr>
        <w:widowControl w:val="0"/>
        <w:tabs>
          <w:tab w:val="left" w:pos="426"/>
          <w:tab w:val="left" w:pos="567"/>
          <w:tab w:val="left" w:pos="709"/>
          <w:tab w:val="left" w:pos="851"/>
          <w:tab w:val="left" w:pos="993"/>
        </w:tabs>
        <w:spacing w:after="0" w:line="240" w:lineRule="auto"/>
        <w:ind w:right="-1" w:firstLine="567"/>
        <w:jc w:val="both"/>
        <w:rPr>
          <w:rFonts w:ascii="Arial" w:hAnsi="Arial" w:cs="Arial"/>
          <w:sz w:val="20"/>
          <w:szCs w:val="20"/>
          <w:lang w:bidi="ru-RU"/>
        </w:rPr>
      </w:pPr>
      <w:r w:rsidRPr="00791263">
        <w:rPr>
          <w:rFonts w:ascii="Arial" w:hAnsi="Arial" w:cs="Arial"/>
          <w:sz w:val="20"/>
          <w:szCs w:val="20"/>
          <w:lang w:bidi="ru-RU"/>
        </w:rPr>
        <w:t>Расходы за нарушение срока нахождения вагонов под выгрузкой не предъявляются Поставщиком в случаях:</w:t>
      </w:r>
    </w:p>
    <w:p w:rsidR="008477FA" w:rsidRPr="00791263" w:rsidRDefault="008477FA" w:rsidP="008477FA">
      <w:pPr>
        <w:tabs>
          <w:tab w:val="left" w:pos="0"/>
          <w:tab w:val="left" w:pos="426"/>
          <w:tab w:val="left" w:pos="709"/>
          <w:tab w:val="left" w:pos="851"/>
          <w:tab w:val="left" w:pos="1093"/>
        </w:tabs>
        <w:spacing w:after="0" w:line="240" w:lineRule="auto"/>
        <w:ind w:firstLine="567"/>
        <w:contextualSpacing/>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 xml:space="preserve">а) отсутствия своевременно оформленной собственником/оператором вагона «заготовки» транспортной </w:t>
      </w:r>
      <w:proofErr w:type="spellStart"/>
      <w:r w:rsidRPr="00791263">
        <w:rPr>
          <w:rFonts w:ascii="Arial" w:eastAsia="Times New Roman" w:hAnsi="Arial" w:cs="Arial"/>
          <w:sz w:val="20"/>
          <w:szCs w:val="20"/>
          <w:lang w:eastAsia="ru-RU" w:bidi="ru-RU"/>
        </w:rPr>
        <w:t>ж.д</w:t>
      </w:r>
      <w:proofErr w:type="spellEnd"/>
      <w:r w:rsidRPr="00791263">
        <w:rPr>
          <w:rFonts w:ascii="Arial" w:eastAsia="Times New Roman" w:hAnsi="Arial" w:cs="Arial"/>
          <w:sz w:val="20"/>
          <w:szCs w:val="20"/>
          <w:lang w:eastAsia="ru-RU" w:bidi="ru-RU"/>
        </w:rPr>
        <w:t xml:space="preserve">. накладной в ЭТРАН и/или при неоплате Поставщиком (грузоотправителем/владельцем или собственником вагонов) тарифа за порожний пробег вагонов, </w:t>
      </w:r>
    </w:p>
    <w:p w:rsidR="008477FA" w:rsidRPr="00791263" w:rsidRDefault="008477FA" w:rsidP="008477FA">
      <w:pPr>
        <w:tabs>
          <w:tab w:val="left" w:pos="0"/>
          <w:tab w:val="left" w:pos="426"/>
          <w:tab w:val="left" w:pos="709"/>
          <w:tab w:val="left" w:pos="851"/>
          <w:tab w:val="left" w:pos="1093"/>
        </w:tabs>
        <w:spacing w:after="0" w:line="240" w:lineRule="auto"/>
        <w:ind w:firstLine="567"/>
        <w:contextualSpacing/>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б) при наличии оформленной собственником/оператором вагона и согласованной ОАО «</w:t>
      </w:r>
      <w:proofErr w:type="gramStart"/>
      <w:r w:rsidRPr="00791263">
        <w:rPr>
          <w:rFonts w:ascii="Arial" w:eastAsia="Times New Roman" w:hAnsi="Arial" w:cs="Arial"/>
          <w:sz w:val="20"/>
          <w:szCs w:val="20"/>
          <w:lang w:eastAsia="ru-RU" w:bidi="ru-RU"/>
        </w:rPr>
        <w:t>РЖД»  транспортной</w:t>
      </w:r>
      <w:proofErr w:type="gramEnd"/>
      <w:r w:rsidRPr="00791263">
        <w:rPr>
          <w:rFonts w:ascii="Arial" w:eastAsia="Times New Roman" w:hAnsi="Arial" w:cs="Arial"/>
          <w:sz w:val="20"/>
          <w:szCs w:val="20"/>
          <w:lang w:eastAsia="ru-RU" w:bidi="ru-RU"/>
        </w:rPr>
        <w:t xml:space="preserve"> </w:t>
      </w:r>
      <w:proofErr w:type="spellStart"/>
      <w:r w:rsidRPr="00791263">
        <w:rPr>
          <w:rFonts w:ascii="Arial" w:eastAsia="Times New Roman" w:hAnsi="Arial" w:cs="Arial"/>
          <w:sz w:val="20"/>
          <w:szCs w:val="20"/>
          <w:lang w:eastAsia="ru-RU" w:bidi="ru-RU"/>
        </w:rPr>
        <w:t>ж.д</w:t>
      </w:r>
      <w:proofErr w:type="spellEnd"/>
      <w:r w:rsidRPr="00791263">
        <w:rPr>
          <w:rFonts w:ascii="Arial" w:eastAsia="Times New Roman" w:hAnsi="Arial" w:cs="Arial"/>
          <w:sz w:val="20"/>
          <w:szCs w:val="20"/>
          <w:lang w:eastAsia="ru-RU" w:bidi="ru-RU"/>
        </w:rPr>
        <w:t>. накладной, но в случае неприема порожнего вагона после выгрузки на выставочные пути станции отправления  или установления «логического контроля» ОАО «РЖД»,</w:t>
      </w:r>
    </w:p>
    <w:p w:rsidR="008477FA" w:rsidRPr="00791263" w:rsidRDefault="008477FA" w:rsidP="008477FA">
      <w:pPr>
        <w:tabs>
          <w:tab w:val="left" w:pos="0"/>
          <w:tab w:val="left" w:pos="426"/>
          <w:tab w:val="left" w:pos="709"/>
          <w:tab w:val="left" w:pos="851"/>
          <w:tab w:val="left" w:pos="1093"/>
        </w:tabs>
        <w:spacing w:after="0" w:line="240" w:lineRule="auto"/>
        <w:ind w:firstLine="567"/>
        <w:contextualSpacing/>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 xml:space="preserve">в) при обнаружении недостачи в процессе приемки либо выявления некачественной продукции за весь период приемки (с начала приостановления приемки до ее окончания); </w:t>
      </w:r>
    </w:p>
    <w:p w:rsidR="008477FA" w:rsidRPr="00791263" w:rsidRDefault="008477FA" w:rsidP="008477FA">
      <w:pPr>
        <w:tabs>
          <w:tab w:val="left" w:pos="0"/>
          <w:tab w:val="left" w:pos="426"/>
          <w:tab w:val="left" w:pos="709"/>
          <w:tab w:val="left" w:pos="851"/>
          <w:tab w:val="left" w:pos="1093"/>
        </w:tabs>
        <w:spacing w:after="0" w:line="240" w:lineRule="auto"/>
        <w:ind w:firstLine="567"/>
        <w:contextualSpacing/>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г) нарушения Поставщиком графика поставки;</w:t>
      </w:r>
    </w:p>
    <w:p w:rsidR="008477FA" w:rsidRPr="00791263" w:rsidRDefault="008477FA" w:rsidP="008477FA">
      <w:pPr>
        <w:tabs>
          <w:tab w:val="left" w:pos="0"/>
          <w:tab w:val="left" w:pos="426"/>
          <w:tab w:val="left" w:pos="709"/>
          <w:tab w:val="left" w:pos="851"/>
          <w:tab w:val="left" w:pos="1093"/>
        </w:tabs>
        <w:spacing w:after="0" w:line="240" w:lineRule="auto"/>
        <w:ind w:firstLine="567"/>
        <w:contextualSpacing/>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д) простоя вагонов по причине превышения технических и технологических возможностей железнодорожных станций.</w:t>
      </w:r>
    </w:p>
    <w:p w:rsidR="008477FA" w:rsidRPr="00791263" w:rsidRDefault="008477FA" w:rsidP="008477FA">
      <w:pPr>
        <w:tabs>
          <w:tab w:val="left" w:pos="0"/>
          <w:tab w:val="left" w:pos="426"/>
          <w:tab w:val="left" w:pos="709"/>
          <w:tab w:val="left" w:pos="851"/>
          <w:tab w:val="left" w:pos="1093"/>
        </w:tabs>
        <w:spacing w:after="0" w:line="240" w:lineRule="auto"/>
        <w:ind w:firstLine="567"/>
        <w:contextualSpacing/>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 xml:space="preserve">При этом, Поставщик/грузоотправитель самостоятельно устанавливает причину задержки вагонов, а Покупатель/грузополучатель не обязан требовать от Перевозчика составления акта общей формы, удостоверяющего наличие обстоятельств задержки вагонов.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numPr>
          <w:ilvl w:val="0"/>
          <w:numId w:val="6"/>
        </w:numPr>
        <w:tabs>
          <w:tab w:val="left" w:pos="851"/>
        </w:tabs>
        <w:spacing w:after="0" w:line="240" w:lineRule="auto"/>
        <w:ind w:hanging="219"/>
        <w:contextualSpacing/>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Порядок приемки</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5.1.  Порядок приемки продукции по количеству:</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5.1.1. Приемка поставляемой продукции по количеству производится:</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при поставке путем ее выборки Покупателем (грузополучателем) со склада Поставщика (грузоотправителя) – на складе Поставщика (грузоотправителя);</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при поставке автотранспортом Поставщика (грузоотправителя) или автомобильным транспортом перевозчика до склада Покупателя (грузополучателя) – на складе Покупателя (грузополучателя);</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при перевозке железнодорожным транспортом – в месте вскрытия опломбированных или в месте разгрузки неопломбированных вагонов.</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5.2. Порядок приемки продукции по качеству:</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5.2.1. Приемка продукции по качеству осуществляется на складе Покупателя (грузополучателя).</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Одновременно с приемкой продукции по качеству производится проверка комплектности продукции, а также соответствия тары, упаковки, маркировки требованиям стандартов, технических условий, нормативно-технической документации, спецификаций, чертежей, образцов и т.п.</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5.2.2. Приемка продукции по качеству (комплектности) производится на складе Покупателя (грузополучателя) не позднее 30-ти дней после поступления ее на склад Покупателя (грузополучателя). </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5.2.3. При обнаружении скрытых недостатков продукции должен быть составлен соответствующий Акт в течение 5-ти дней с момента обнаружения таких недостатков. </w:t>
      </w:r>
    </w:p>
    <w:p w:rsidR="008477FA" w:rsidRPr="00791263" w:rsidRDefault="008477FA" w:rsidP="008477FA">
      <w:pPr>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5.3. </w:t>
      </w:r>
      <w:r w:rsidRPr="00791263">
        <w:rPr>
          <w:rFonts w:ascii="Arial" w:hAnsi="Arial" w:cs="Arial"/>
          <w:sz w:val="20"/>
          <w:szCs w:val="20"/>
          <w:lang w:eastAsia="ru-RU"/>
        </w:rPr>
        <w:t>При поставке Товара, в отношении которого согласовано выполнение монтажа (</w:t>
      </w:r>
      <w:proofErr w:type="gramStart"/>
      <w:r w:rsidRPr="00791263">
        <w:rPr>
          <w:rFonts w:ascii="Arial" w:hAnsi="Arial" w:cs="Arial"/>
          <w:sz w:val="20"/>
          <w:szCs w:val="20"/>
          <w:lang w:eastAsia="ru-RU"/>
        </w:rPr>
        <w:t>шеф-монтажа</w:t>
      </w:r>
      <w:proofErr w:type="gramEnd"/>
      <w:r w:rsidRPr="00791263">
        <w:rPr>
          <w:rFonts w:ascii="Arial" w:hAnsi="Arial" w:cs="Arial"/>
          <w:sz w:val="20"/>
          <w:szCs w:val="20"/>
          <w:lang w:eastAsia="ru-RU"/>
        </w:rPr>
        <w:t xml:space="preserve">) и (или) </w:t>
      </w:r>
      <w:proofErr w:type="spellStart"/>
      <w:r w:rsidRPr="00791263">
        <w:rPr>
          <w:rFonts w:ascii="Arial" w:hAnsi="Arial" w:cs="Arial"/>
          <w:sz w:val="20"/>
          <w:szCs w:val="20"/>
          <w:lang w:eastAsia="ru-RU"/>
        </w:rPr>
        <w:t>пусконаладки</w:t>
      </w:r>
      <w:proofErr w:type="spellEnd"/>
      <w:r w:rsidRPr="00791263">
        <w:rPr>
          <w:rFonts w:ascii="Arial" w:hAnsi="Arial" w:cs="Arial"/>
          <w:sz w:val="20"/>
          <w:szCs w:val="20"/>
          <w:lang w:eastAsia="ru-RU"/>
        </w:rPr>
        <w:t xml:space="preserve">, приемка Товара производится </w:t>
      </w:r>
      <w:r w:rsidRPr="00791263">
        <w:rPr>
          <w:rFonts w:ascii="Arial" w:eastAsia="Times New Roman" w:hAnsi="Arial" w:cs="Arial"/>
          <w:sz w:val="20"/>
          <w:szCs w:val="20"/>
          <w:lang w:eastAsia="ru-RU"/>
        </w:rPr>
        <w:t>после проведения монтажных (шеф-монтажных), пуско-наладочных работ, испытания работоспособности продукции и проверки соответствия продукции требованиям, указанным в приложениях к Договору/Спецификации. В этом случае приемка продукции по качеству подтверждается подписанием сторонами Акта ввода в эксплуатацию.</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5.4. Если при приемке продукции, а также в период </w:t>
      </w:r>
      <w:proofErr w:type="gramStart"/>
      <w:r w:rsidRPr="00791263">
        <w:rPr>
          <w:rFonts w:ascii="Arial" w:eastAsia="Times New Roman" w:hAnsi="Arial" w:cs="Arial"/>
          <w:sz w:val="20"/>
          <w:szCs w:val="20"/>
          <w:lang w:eastAsia="ru-RU"/>
        </w:rPr>
        <w:t>эксплуатации,  будет</w:t>
      </w:r>
      <w:proofErr w:type="gramEnd"/>
      <w:r w:rsidRPr="00791263">
        <w:rPr>
          <w:rFonts w:ascii="Arial" w:eastAsia="Times New Roman" w:hAnsi="Arial" w:cs="Arial"/>
          <w:sz w:val="20"/>
          <w:szCs w:val="20"/>
          <w:lang w:eastAsia="ru-RU"/>
        </w:rPr>
        <w:t xml:space="preserve"> обнаружено несоответствие количества, качества, комплектности поставленной продукции условиям данных Общих условий, Договора, Спецификации и сопроводительной документации, то Покупатель (грузополучатель) обязан обеспечить сохранность продукции и вызвать для участия в совместной приемке продукции представителя Поставщика. Уведомление о вызове представителя должно быть направлено по электронной почте в течение 2 (двух) рабочих дней с момента выявления </w:t>
      </w:r>
      <w:r w:rsidRPr="00791263">
        <w:rPr>
          <w:rFonts w:ascii="Arial" w:eastAsia="Times New Roman" w:hAnsi="Arial" w:cs="Arial"/>
          <w:sz w:val="20"/>
          <w:szCs w:val="20"/>
          <w:lang w:eastAsia="ru-RU"/>
        </w:rPr>
        <w:lastRenderedPageBreak/>
        <w:t>несоответствия. Представитель Поставщика обязан не позднее 1 (одного) рабочего дня с момента получения уведомления письменно сообщить Покупателю (грузополучателю) о намерении участвовать в дальнейшей приемке.</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Представитель Поставщика обязан явиться для проведения совместной приемки и составления акта о несоответствии количества, качества (комплектности) продукции не позднее чем в двухдневный срок после получения вызова, не считая времени, необходимого для проезда. </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При неявке представителя Поставщика по вызову Покупателя (грузополучателя), а равно в случае неполучения Покупателем письменного сообщения о намерении Поставщика участвовать в дальнейшей приемке, приемка продукции по количеству, качеству и составление акта о несоответствии производится Покупателем (грузополучателем) в одностороннем порядке. </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hAnsi="Arial" w:cs="Arial"/>
          <w:sz w:val="20"/>
          <w:szCs w:val="20"/>
        </w:rPr>
        <w:t xml:space="preserve">Если приемка по качеству производится Сторонами совместно при поступлении продукции на склад Покупателя (грузополучателя) или в процессе проведения </w:t>
      </w:r>
      <w:proofErr w:type="spellStart"/>
      <w:r w:rsidRPr="00791263">
        <w:rPr>
          <w:rFonts w:ascii="Arial" w:hAnsi="Arial" w:cs="Arial"/>
          <w:sz w:val="20"/>
          <w:szCs w:val="20"/>
        </w:rPr>
        <w:t>шефмонтажных</w:t>
      </w:r>
      <w:proofErr w:type="spellEnd"/>
      <w:r w:rsidRPr="00791263">
        <w:rPr>
          <w:rFonts w:ascii="Arial" w:hAnsi="Arial" w:cs="Arial"/>
          <w:sz w:val="20"/>
          <w:szCs w:val="20"/>
        </w:rPr>
        <w:t xml:space="preserve">/монтажных и/или пусконаладочных работ, вызов представителя Поставщика не осуществляется, в этом случае представитель Поставщика, присутствующий в момент поступления продукции на склад или при выполнении работ, является лицом, уполномоченным на составление и подписание акта о несоответствии </w:t>
      </w:r>
      <w:r w:rsidRPr="00791263">
        <w:rPr>
          <w:rFonts w:ascii="Arial" w:eastAsia="Times New Roman" w:hAnsi="Arial" w:cs="Arial"/>
          <w:sz w:val="20"/>
          <w:szCs w:val="20"/>
          <w:lang w:eastAsia="ru-RU"/>
        </w:rPr>
        <w:t>количества, качества (комплектности) продукции</w:t>
      </w:r>
      <w:r w:rsidRPr="00791263">
        <w:rPr>
          <w:rFonts w:ascii="Arial" w:hAnsi="Arial" w:cs="Arial"/>
          <w:sz w:val="20"/>
          <w:szCs w:val="20"/>
        </w:rPr>
        <w:t>.</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5.5. Стороны согласовали, что само по себе нарушение правил приемки Товара не может служить основанием для отказа в удовлетворении требований Покупателя, основанных на недостатках качества, комплектности и пр. В противном случае Поставщик должен доказать, что нарушение правил приемки повлекло невозможность участия Поставщика в приемке, а также связь между нарушением правил приемки и соответствующими недостатками Товара.</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5.6. Покупатель вправе провести приемку Товара в лаборатории входного контроля Покупателя, в течение 10 (десяти) рабочих дней с момента получения продукции по товарной накладной (УПД). При обнаружении несоответствий продукции оформляется протокол входного контроля (по форме, установленной Приложением 2 к Общим условиям), </w:t>
      </w:r>
      <w:r w:rsidRPr="00791263">
        <w:rPr>
          <w:rFonts w:ascii="Arial" w:eastAsia="Times New Roman" w:hAnsi="Arial" w:cs="Arial"/>
          <w:sz w:val="20"/>
          <w:szCs w:val="20"/>
          <w:lang w:eastAsia="ru-RU" w:bidi="ru-RU"/>
        </w:rPr>
        <w:t>в котором указывается ко</w:t>
      </w:r>
      <w:r w:rsidRPr="00791263">
        <w:rPr>
          <w:rFonts w:ascii="Arial" w:eastAsia="Times New Roman" w:hAnsi="Arial" w:cs="Arial"/>
          <w:sz w:val="20"/>
          <w:szCs w:val="20"/>
          <w:lang w:eastAsia="ru-RU" w:bidi="ru-RU"/>
        </w:rPr>
        <w:softHyphen/>
        <w:t>личество осмотренной продукции и характер выявленных при приемке дефек</w:t>
      </w:r>
      <w:r w:rsidRPr="00791263">
        <w:rPr>
          <w:rFonts w:ascii="Arial" w:eastAsia="Times New Roman" w:hAnsi="Arial" w:cs="Arial"/>
          <w:sz w:val="20"/>
          <w:szCs w:val="20"/>
          <w:lang w:eastAsia="ru-RU" w:bidi="ru-RU"/>
        </w:rPr>
        <w:softHyphen/>
        <w:t>тов.</w:t>
      </w:r>
      <w:r w:rsidRPr="00791263">
        <w:rPr>
          <w:rFonts w:ascii="Arial" w:eastAsia="Times New Roman" w:hAnsi="Arial" w:cs="Arial"/>
          <w:sz w:val="20"/>
          <w:szCs w:val="20"/>
          <w:lang w:eastAsia="ru-RU"/>
        </w:rPr>
        <w:t xml:space="preserve"> Протокол направляется Поставщику по электронной почте в течение 1 (одного) рабочего дня с момента составления. Поставщик обязан устранить выявленные нарушения в сроки, предусмотренные п. 8.3. Общих условий, если иной срок не будет согласован Сторонами. Протокол входного контроля является надлежащим документом, удостоверяющим результаты приемки Товара.</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hAnsi="Arial" w:cs="Arial"/>
          <w:sz w:val="20"/>
          <w:szCs w:val="20"/>
        </w:rPr>
      </w:pPr>
      <w:r w:rsidRPr="00791263">
        <w:rPr>
          <w:rFonts w:ascii="Arial" w:eastAsia="Times New Roman" w:hAnsi="Arial" w:cs="Arial"/>
          <w:sz w:val="20"/>
          <w:szCs w:val="20"/>
          <w:lang w:eastAsia="ru-RU"/>
        </w:rPr>
        <w:t xml:space="preserve">5.7. Срок для приемки Товара исчисляется в рабочих днях. Если последний день срока для приемки приходится на нерабочий день, </w:t>
      </w:r>
      <w:r w:rsidRPr="00791263">
        <w:rPr>
          <w:rFonts w:ascii="Arial" w:hAnsi="Arial" w:cs="Arial"/>
          <w:sz w:val="20"/>
          <w:szCs w:val="20"/>
        </w:rPr>
        <w:t>днем окончания срока считается ближайший следующий за ним рабочий день.</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hAnsi="Arial" w:cs="Arial"/>
          <w:sz w:val="20"/>
          <w:szCs w:val="20"/>
        </w:rPr>
      </w:pPr>
      <w:r w:rsidRPr="00791263">
        <w:rPr>
          <w:rFonts w:ascii="Arial" w:hAnsi="Arial" w:cs="Arial"/>
          <w:sz w:val="20"/>
          <w:szCs w:val="20"/>
        </w:rPr>
        <w:t>5.8. Покупатель для проверки качества продукции при её приемке вправе потребовать от Поставщика предоставления на условиях конфиденциальности нормативно-технической документации, в соответствии с которой изготовлена продукция (чертежи, технологические инструкции, документацию на применяемые материалы и комплектующие, технические условия, стандарты организации и т.д.).</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hAnsi="Arial" w:cs="Arial"/>
          <w:sz w:val="20"/>
          <w:szCs w:val="20"/>
        </w:rPr>
      </w:pPr>
      <w:r w:rsidRPr="00791263">
        <w:rPr>
          <w:rFonts w:ascii="Arial" w:hAnsi="Arial" w:cs="Arial"/>
          <w:sz w:val="20"/>
          <w:szCs w:val="20"/>
        </w:rPr>
        <w:t>5.9. В случае если у Покупателя возникнут сомнения в качестве продукции, он имеет право, известив Поставщика, отправить продукцию на проверку в независимую экспертную организацию, заключение которой будет обязательным для Сторон.</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hAnsi="Arial" w:cs="Arial"/>
          <w:sz w:val="20"/>
          <w:szCs w:val="20"/>
        </w:rPr>
      </w:pPr>
    </w:p>
    <w:p w:rsidR="008477FA" w:rsidRPr="00791263" w:rsidRDefault="008477FA" w:rsidP="008477FA">
      <w:pPr>
        <w:keepNext/>
        <w:numPr>
          <w:ilvl w:val="0"/>
          <w:numId w:val="6"/>
        </w:numPr>
        <w:tabs>
          <w:tab w:val="left" w:pos="851"/>
        </w:tabs>
        <w:spacing w:after="0" w:line="240" w:lineRule="auto"/>
        <w:ind w:hanging="219"/>
        <w:contextualSpacing/>
        <w:outlineLvl w:val="0"/>
        <w:rPr>
          <w:rFonts w:ascii="Arial" w:eastAsia="Times New Roman" w:hAnsi="Arial" w:cs="Arial"/>
          <w:b/>
          <w:sz w:val="20"/>
          <w:szCs w:val="20"/>
          <w:lang w:eastAsia="ru-RU"/>
        </w:rPr>
      </w:pPr>
      <w:r w:rsidRPr="00791263">
        <w:rPr>
          <w:rFonts w:ascii="Arial" w:eastAsia="Times New Roman" w:hAnsi="Arial" w:cs="Arial"/>
          <w:b/>
          <w:sz w:val="20"/>
          <w:szCs w:val="20"/>
          <w:lang w:eastAsia="ru-RU"/>
        </w:rPr>
        <w:t>Порядок выполнения монтажных (шеф-монтажных), пуско-наладочных работ</w:t>
      </w:r>
    </w:p>
    <w:p w:rsidR="008477FA" w:rsidRPr="00791263" w:rsidRDefault="008477FA" w:rsidP="008477FA">
      <w:pPr>
        <w:keepNext/>
        <w:numPr>
          <w:ilvl w:val="1"/>
          <w:numId w:val="6"/>
        </w:numPr>
        <w:tabs>
          <w:tab w:val="left" w:pos="993"/>
        </w:tabs>
        <w:spacing w:after="0" w:line="240" w:lineRule="auto"/>
        <w:ind w:left="0" w:firstLine="567"/>
        <w:contextualSpacing/>
        <w:jc w:val="both"/>
        <w:outlineLvl w:val="0"/>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В случае, когда Спецификацией предусмотрено выполнение монтажных (шеф-монтажных), пуско-наладочных работ, Поставщик выполняет данные работы в соответствии с настоящим разделом. </w:t>
      </w:r>
    </w:p>
    <w:p w:rsidR="008477FA" w:rsidRPr="00791263" w:rsidRDefault="008477FA" w:rsidP="008477FA">
      <w:pPr>
        <w:keepNext/>
        <w:numPr>
          <w:ilvl w:val="1"/>
          <w:numId w:val="6"/>
        </w:numPr>
        <w:tabs>
          <w:tab w:val="left" w:pos="993"/>
        </w:tabs>
        <w:spacing w:after="0" w:line="240" w:lineRule="auto"/>
        <w:ind w:left="0" w:firstLine="567"/>
        <w:contextualSpacing/>
        <w:jc w:val="both"/>
        <w:outlineLvl w:val="0"/>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Если работы выполняются Поставщиком на территории Покупателя, Поставщик применяет Требования охраны труда и промышленной безопасности, утв. приказом АО «УК «Кузбассразрезуголь» от 17.01.2022 № 20, размещенные на сайте в сети Интернет: </w:t>
      </w:r>
      <w:hyperlink r:id="rId5" w:history="1">
        <w:r w:rsidRPr="00791263">
          <w:rPr>
            <w:rFonts w:ascii="Arial" w:eastAsia="Times New Roman" w:hAnsi="Arial" w:cs="Arial"/>
            <w:color w:val="0000FF"/>
            <w:sz w:val="20"/>
            <w:szCs w:val="20"/>
            <w:u w:val="single"/>
            <w:lang w:eastAsia="ru-RU"/>
          </w:rPr>
          <w:t>https://kru.ru/ru/</w:t>
        </w:r>
      </w:hyperlink>
      <w:r w:rsidRPr="00791263">
        <w:rPr>
          <w:rFonts w:ascii="Arial" w:eastAsia="Times New Roman" w:hAnsi="Arial" w:cs="Arial"/>
          <w:sz w:val="20"/>
          <w:szCs w:val="20"/>
          <w:lang w:eastAsia="ru-RU"/>
        </w:rPr>
        <w:t>.</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6.3. В состав монтажных и пусконаладочных работ входит:</w:t>
      </w:r>
    </w:p>
    <w:p w:rsidR="008477FA" w:rsidRPr="00791263" w:rsidRDefault="008477FA" w:rsidP="008477FA">
      <w:pPr>
        <w:autoSpaceDE w:val="0"/>
        <w:autoSpaceDN w:val="0"/>
        <w:adjustRightInd w:val="0"/>
        <w:spacing w:after="0" w:line="240" w:lineRule="auto"/>
        <w:ind w:firstLine="567"/>
        <w:rPr>
          <w:rFonts w:ascii="Arial" w:eastAsia="Times New Roman" w:hAnsi="Arial" w:cs="Arial"/>
          <w:sz w:val="20"/>
          <w:szCs w:val="20"/>
          <w:lang w:eastAsia="ru-RU"/>
        </w:rPr>
      </w:pPr>
      <w:r w:rsidRPr="00791263">
        <w:rPr>
          <w:rFonts w:ascii="Arial" w:eastAsia="Times New Roman" w:hAnsi="Arial" w:cs="Arial"/>
          <w:sz w:val="20"/>
          <w:szCs w:val="20"/>
          <w:lang w:eastAsia="ru-RU"/>
        </w:rPr>
        <w:t>-  общее руководство по доставке продукции к месту монтажа;</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сборка и установка конструкций, оборудования, агрегатов, машин, аппаратов, приборов, устройств и т.д.;</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подготовка к запуску, запуск в работу, настройка и наладка работоспособности и проверка режимов использования;</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теоретический и практический инструктаж (консультации) эксплуатационного персонала Покупателя по вопросам использования и обслуживания поставленной продукции с демонстрацией возможностей и способов использования (в объеме, дополнительно согласованном Сторонами, и/или в соответствии с приложениями к Договору/Спецификации);</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совместная приемка продукции по качеству и количеству путем подписания акта приемки продукции и/или акта ввода оборудования в эксплуатацию.</w:t>
      </w:r>
    </w:p>
    <w:p w:rsidR="008477FA" w:rsidRPr="00791263" w:rsidRDefault="008477FA" w:rsidP="008477FA">
      <w:pPr>
        <w:autoSpaceDE w:val="0"/>
        <w:autoSpaceDN w:val="0"/>
        <w:spacing w:after="0" w:line="240" w:lineRule="auto"/>
        <w:ind w:firstLine="708"/>
        <w:jc w:val="both"/>
        <w:rPr>
          <w:rFonts w:ascii="Arial" w:eastAsia="Times New Roman" w:hAnsi="Arial" w:cs="Arial"/>
          <w:iCs/>
          <w:sz w:val="20"/>
          <w:szCs w:val="20"/>
          <w:lang w:eastAsia="ru-RU"/>
        </w:rPr>
      </w:pPr>
      <w:r w:rsidRPr="00791263">
        <w:rPr>
          <w:rFonts w:ascii="Arial" w:eastAsia="Times New Roman" w:hAnsi="Arial" w:cs="Arial"/>
          <w:sz w:val="20"/>
          <w:szCs w:val="20"/>
          <w:lang w:eastAsia="ru-RU"/>
        </w:rPr>
        <w:t xml:space="preserve">6.4. </w:t>
      </w:r>
      <w:r w:rsidRPr="00791263">
        <w:rPr>
          <w:rFonts w:ascii="Arial" w:eastAsia="Times New Roman" w:hAnsi="Arial" w:cs="Arial"/>
          <w:iCs/>
          <w:sz w:val="20"/>
          <w:szCs w:val="20"/>
          <w:lang w:eastAsia="ru-RU"/>
        </w:rPr>
        <w:t xml:space="preserve">Шеф-монтажные работы выполняются Поставщиком с целью обеспечения качественного монтажа поставленного Товара. Под шеф-монтажом понимается: техническое </w:t>
      </w:r>
      <w:r w:rsidRPr="00791263">
        <w:rPr>
          <w:rFonts w:ascii="Arial" w:eastAsia="Times New Roman" w:hAnsi="Arial" w:cs="Arial"/>
          <w:iCs/>
          <w:sz w:val="20"/>
          <w:szCs w:val="20"/>
          <w:lang w:eastAsia="ru-RU"/>
        </w:rPr>
        <w:lastRenderedPageBreak/>
        <w:t>руководство и авторский надзор, осуществляемые на всех стадиях монтажных работ, контроль за соблюдением требований поставщика (предприятия-изготовителя), совместная приемка Товара на складе Покупателя по качеству, решение всех технических вопросов, возникающих в процессе выполнения работ с Товаром, контроль за вводом Товара в эксплуатацию, теоретический и практический инструктаж (консультации) эксплуатационного персонала Покупателя по вопросам использования и обслуживания поставленного Товара с демонстрацией возможностей и способов использования согласно утвержденной Покупателем программы обучения.</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iCs/>
          <w:sz w:val="20"/>
          <w:szCs w:val="20"/>
          <w:lang w:eastAsia="ru-RU"/>
        </w:rPr>
      </w:pPr>
      <w:r w:rsidRPr="00791263">
        <w:rPr>
          <w:rFonts w:ascii="Arial" w:eastAsia="Times New Roman" w:hAnsi="Arial" w:cs="Arial"/>
          <w:iCs/>
          <w:sz w:val="20"/>
          <w:szCs w:val="20"/>
          <w:lang w:eastAsia="ru-RU"/>
        </w:rPr>
        <w:t xml:space="preserve">С целью обеспечения правильности монтажа поставленной продукции Поставщик имеет право давать необходимые указания персоналу Покупателя. Представители Поставщика, осуществляющие выполнение шеф-монтажных работ, обязаны принимать необходимые технические решения по вопросам монтажа поставленного Товара. Представители Поставщика, выполняющие шеф-монтажные работы, обязаны незамедлительно информировать Покупателя обо всех фактах отступления персоналом Покупателя от требований технической (руководства и иные документы по монтажу Товара, представляемые Поставщиком), проектной и нормативно-технической документации (в </w:t>
      </w:r>
      <w:proofErr w:type="spellStart"/>
      <w:r w:rsidRPr="00791263">
        <w:rPr>
          <w:rFonts w:ascii="Arial" w:eastAsia="Times New Roman" w:hAnsi="Arial" w:cs="Arial"/>
          <w:iCs/>
          <w:sz w:val="20"/>
          <w:szCs w:val="20"/>
          <w:lang w:eastAsia="ru-RU"/>
        </w:rPr>
        <w:t>т.ч</w:t>
      </w:r>
      <w:proofErr w:type="spellEnd"/>
      <w:r w:rsidRPr="00791263">
        <w:rPr>
          <w:rFonts w:ascii="Arial" w:eastAsia="Times New Roman" w:hAnsi="Arial" w:cs="Arial"/>
          <w:iCs/>
          <w:sz w:val="20"/>
          <w:szCs w:val="20"/>
          <w:lang w:eastAsia="ru-RU"/>
        </w:rPr>
        <w:t xml:space="preserve">. СНиП, СП, </w:t>
      </w:r>
      <w:proofErr w:type="spellStart"/>
      <w:r w:rsidRPr="00791263">
        <w:rPr>
          <w:rFonts w:ascii="Arial" w:eastAsia="Times New Roman" w:hAnsi="Arial" w:cs="Arial"/>
          <w:iCs/>
          <w:sz w:val="20"/>
          <w:szCs w:val="20"/>
          <w:lang w:eastAsia="ru-RU"/>
        </w:rPr>
        <w:t>РНиП</w:t>
      </w:r>
      <w:proofErr w:type="spellEnd"/>
      <w:r w:rsidRPr="00791263">
        <w:rPr>
          <w:rFonts w:ascii="Arial" w:eastAsia="Times New Roman" w:hAnsi="Arial" w:cs="Arial"/>
          <w:iCs/>
          <w:sz w:val="20"/>
          <w:szCs w:val="20"/>
          <w:lang w:eastAsia="ru-RU"/>
        </w:rPr>
        <w:t>). Поставщик, не имевший претензий к качеству монтажных работ и не известивший Покупателя о недостатках в монтаже, не вправе в последующем ссылаться на некачественно выполненные работы по монтажу при спорах о качестве продукции или качестве выполненных работ.</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6.5. </w:t>
      </w:r>
      <w:r w:rsidRPr="00791263">
        <w:rPr>
          <w:rFonts w:ascii="Arial" w:eastAsia="Times New Roman" w:hAnsi="Arial" w:cs="Arial"/>
          <w:iCs/>
          <w:sz w:val="20"/>
          <w:szCs w:val="20"/>
          <w:lang w:eastAsia="ru-RU"/>
        </w:rPr>
        <w:t xml:space="preserve">Покупатель уведомляет Поставщика о готовности к проведению работ за 3 (три) дня до начала работ. Поставщик обязан обеспечить явку своего уполномоченного представителя для выполнения работ в срок, указанный Покупателем в уведомлении. </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Монтажные (шеф-монтажные), пуско-наладочные работы выполняются силами Поставщика. По соглашению Сторон и при наличии возможности у Покупателя допускается использование монтажного оборудования Покупателя за плату (перечень оборудования и стоимость пользования согласовывается в письменном соглашении Сторон), при этом Поставщик несет ответственность за сохранность такого оборудования. </w:t>
      </w:r>
    </w:p>
    <w:p w:rsidR="008477FA" w:rsidRPr="00791263" w:rsidRDefault="008477FA" w:rsidP="008477FA">
      <w:pPr>
        <w:spacing w:after="0" w:line="240" w:lineRule="auto"/>
        <w:ind w:firstLine="567"/>
        <w:jc w:val="both"/>
        <w:rPr>
          <w:rFonts w:ascii="Arial" w:hAnsi="Arial" w:cs="Arial"/>
          <w:sz w:val="20"/>
          <w:szCs w:val="20"/>
        </w:rPr>
      </w:pPr>
      <w:r w:rsidRPr="00791263">
        <w:rPr>
          <w:rFonts w:ascii="Arial" w:hAnsi="Arial" w:cs="Arial"/>
          <w:sz w:val="20"/>
          <w:szCs w:val="20"/>
        </w:rPr>
        <w:t xml:space="preserve">6.6. Представители Поставщика, выполняющие монтажные (шеф-монтажные) работы, обязаны обеспечить строгое соблюдение требований технической (технические задания, руководства и иные документы по монтажу продукции), проектной и нормативно-технической документации (в </w:t>
      </w:r>
      <w:proofErr w:type="spellStart"/>
      <w:r w:rsidRPr="00791263">
        <w:rPr>
          <w:rFonts w:ascii="Arial" w:hAnsi="Arial" w:cs="Arial"/>
          <w:sz w:val="20"/>
          <w:szCs w:val="20"/>
        </w:rPr>
        <w:t>т.ч</w:t>
      </w:r>
      <w:proofErr w:type="spellEnd"/>
      <w:r w:rsidRPr="00791263">
        <w:rPr>
          <w:rFonts w:ascii="Arial" w:hAnsi="Arial" w:cs="Arial"/>
          <w:sz w:val="20"/>
          <w:szCs w:val="20"/>
        </w:rPr>
        <w:t xml:space="preserve">. СНиП, СП, </w:t>
      </w:r>
      <w:proofErr w:type="spellStart"/>
      <w:r w:rsidRPr="00791263">
        <w:rPr>
          <w:rFonts w:ascii="Arial" w:hAnsi="Arial" w:cs="Arial"/>
          <w:sz w:val="20"/>
          <w:szCs w:val="20"/>
        </w:rPr>
        <w:t>РНиП</w:t>
      </w:r>
      <w:proofErr w:type="spellEnd"/>
      <w:r w:rsidRPr="00791263">
        <w:rPr>
          <w:rFonts w:ascii="Arial" w:hAnsi="Arial" w:cs="Arial"/>
          <w:sz w:val="20"/>
          <w:szCs w:val="20"/>
        </w:rPr>
        <w:t xml:space="preserve">). </w:t>
      </w:r>
    </w:p>
    <w:p w:rsidR="008477FA" w:rsidRPr="00791263" w:rsidRDefault="008477FA" w:rsidP="008477FA">
      <w:pPr>
        <w:autoSpaceDE w:val="0"/>
        <w:autoSpaceDN w:val="0"/>
        <w:adjustRightInd w:val="0"/>
        <w:spacing w:after="0" w:line="240" w:lineRule="auto"/>
        <w:ind w:firstLine="567"/>
        <w:jc w:val="both"/>
        <w:rPr>
          <w:rFonts w:ascii="Arial" w:hAnsi="Arial" w:cs="Arial"/>
          <w:sz w:val="20"/>
          <w:szCs w:val="20"/>
        </w:rPr>
      </w:pPr>
      <w:r w:rsidRPr="00791263">
        <w:rPr>
          <w:rFonts w:ascii="Arial" w:hAnsi="Arial" w:cs="Arial"/>
          <w:sz w:val="20"/>
          <w:szCs w:val="20"/>
        </w:rPr>
        <w:t>6.7. Пусконаладочные работы выполняются с целью проверки качества поставленной продукции, качества выполненных монтажных работ, проведения испытания работоспособности продукции в различных режимах. В случае если в процессе выполнения пусконаладочных работ будут выявлены какие-либо дефекты и замечания к поставленной продукции, то сторонами оформляется соответствующий акт с представителем Поставщика, осуществляющим проведение пусконаладочных работ. Поставщик устраняет выявленные несоответствия в сроки, установленные п. 8.3. Общих условий. После чего Сторонами составляется новый акт либо в предыдущем акте проставляются соответствующие отметки об устранении.</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6.8. Монтажные (шеф-монтажные), пуско-наладочные работы производятся Поставщиком с соблюдением требований законов и иных правовых актов об охране окружающей среды, о безопасности производства работ, в том числе, требования интегрированной системы менеджмента (ИСМ) в области качества, экологии, охраны труда и энергетической эффективности </w:t>
      </w:r>
      <w:proofErr w:type="gramStart"/>
      <w:r w:rsidRPr="00791263">
        <w:rPr>
          <w:rFonts w:ascii="Arial" w:eastAsia="Times New Roman" w:hAnsi="Arial" w:cs="Arial"/>
          <w:sz w:val="20"/>
          <w:szCs w:val="20"/>
          <w:lang w:eastAsia="ru-RU"/>
        </w:rPr>
        <w:t>при  использовании</w:t>
      </w:r>
      <w:proofErr w:type="gramEnd"/>
      <w:r w:rsidRPr="00791263">
        <w:rPr>
          <w:rFonts w:ascii="Arial" w:eastAsia="Times New Roman" w:hAnsi="Arial" w:cs="Arial"/>
          <w:sz w:val="20"/>
          <w:szCs w:val="20"/>
          <w:lang w:eastAsia="ru-RU"/>
        </w:rPr>
        <w:t xml:space="preserve"> и потреблении энергоресурсов (ISO 9001, ISO 14001, ISO 45001, ISO 50001). При выполнении работ Поставщик обязан соблюдать необходимые мероприятия по охране труда и промышленной безопасности, соблюдать действующие пожарные и санитарные нормы, нормативные документы по охране труда, обеспечивать пожарную и электрическую безопасность. </w:t>
      </w:r>
    </w:p>
    <w:p w:rsidR="008477FA" w:rsidRPr="00791263" w:rsidRDefault="008477FA" w:rsidP="008477FA">
      <w:pPr>
        <w:tabs>
          <w:tab w:val="left" w:pos="1000"/>
        </w:tabs>
        <w:spacing w:after="0" w:line="240" w:lineRule="auto"/>
        <w:ind w:firstLine="567"/>
        <w:jc w:val="both"/>
        <w:rPr>
          <w:rFonts w:ascii="Arial" w:eastAsia="Times New Roman" w:hAnsi="Arial" w:cs="Arial"/>
          <w:sz w:val="20"/>
          <w:szCs w:val="20"/>
          <w:lang w:eastAsia="ru-RU"/>
        </w:rPr>
      </w:pPr>
      <w:r w:rsidRPr="00791263">
        <w:rPr>
          <w:rFonts w:ascii="Arial" w:eastAsia="Arial Unicode MS" w:hAnsi="Arial" w:cs="Arial"/>
          <w:sz w:val="20"/>
          <w:szCs w:val="20"/>
          <w:lang w:eastAsia="ru-RU"/>
        </w:rPr>
        <w:t>За несоблюдение Поставщиком при выполнении работ требований законодательства, повлекшее наложение штрафов на Покупателя, Поставщик уплачивает штрафную неустойку в двукратном размере наложенных на Покупателя штрафов.</w:t>
      </w:r>
      <w:r w:rsidRPr="00791263">
        <w:rPr>
          <w:rFonts w:ascii="Arial" w:eastAsia="Times New Roman" w:hAnsi="Arial" w:cs="Arial"/>
          <w:sz w:val="20"/>
          <w:szCs w:val="20"/>
          <w:lang w:eastAsia="ru-RU"/>
        </w:rPr>
        <w:t xml:space="preserve"> </w:t>
      </w:r>
    </w:p>
    <w:p w:rsidR="008477FA" w:rsidRPr="00791263" w:rsidRDefault="008477FA" w:rsidP="008477FA">
      <w:pPr>
        <w:spacing w:after="0" w:line="240" w:lineRule="auto"/>
        <w:ind w:firstLine="567"/>
        <w:jc w:val="both"/>
        <w:outlineLvl w:val="0"/>
        <w:rPr>
          <w:rFonts w:ascii="Arial" w:eastAsia="Arial Unicode MS" w:hAnsi="Arial" w:cs="Arial"/>
          <w:sz w:val="20"/>
          <w:szCs w:val="20"/>
          <w:lang w:eastAsia="ru-RU"/>
        </w:rPr>
      </w:pPr>
      <w:r w:rsidRPr="00791263">
        <w:rPr>
          <w:rFonts w:ascii="Arial" w:eastAsia="Arial Unicode MS" w:hAnsi="Arial" w:cs="Arial"/>
          <w:sz w:val="20"/>
          <w:szCs w:val="20"/>
          <w:lang w:eastAsia="ru-RU"/>
        </w:rPr>
        <w:t xml:space="preserve">6.9. Поставщик обязан обеспечить охрану материалов, оборудования, техники и другого имущества до ввода продукции в эксплуатацию и приемки ее Покупателем. По инициативе Поставщика продукция может быть помещена на хранение Покупателю в соответствии с пунктом 3.4. Общих условий. </w:t>
      </w:r>
    </w:p>
    <w:p w:rsidR="008477FA" w:rsidRPr="00791263" w:rsidRDefault="008477FA" w:rsidP="008477FA">
      <w:pPr>
        <w:spacing w:after="0" w:line="240" w:lineRule="auto"/>
        <w:ind w:firstLine="567"/>
        <w:jc w:val="both"/>
        <w:rPr>
          <w:rFonts w:ascii="Arial" w:eastAsia="Arial Unicode MS" w:hAnsi="Arial" w:cs="Arial"/>
          <w:sz w:val="20"/>
          <w:szCs w:val="20"/>
          <w:lang w:eastAsia="ru-RU"/>
        </w:rPr>
      </w:pPr>
      <w:r w:rsidRPr="00791263">
        <w:rPr>
          <w:rFonts w:ascii="Arial" w:eastAsia="Arial Unicode MS" w:hAnsi="Arial" w:cs="Arial"/>
          <w:sz w:val="20"/>
          <w:szCs w:val="20"/>
          <w:lang w:eastAsia="ru-RU"/>
        </w:rPr>
        <w:t>6.10. Покупатель обязан осуществить приемку монтажных (шеф-монтажных) и пусконаладочных работ после получения уведомления Поставщика об их завершении. В случае положительного заключения о качественном проведении работ стороны подписывают Акт ввода товара в эксплуатацию (иной акт о выполненных работах).</w:t>
      </w:r>
    </w:p>
    <w:p w:rsidR="008477FA" w:rsidRPr="00791263" w:rsidRDefault="008477FA" w:rsidP="008477FA">
      <w:pPr>
        <w:tabs>
          <w:tab w:val="left" w:pos="851"/>
        </w:tabs>
        <w:overflowPunct w:val="0"/>
        <w:autoSpaceDE w:val="0"/>
        <w:autoSpaceDN w:val="0"/>
        <w:adjustRightInd w:val="0"/>
        <w:spacing w:after="0" w:line="240" w:lineRule="auto"/>
        <w:ind w:firstLine="567"/>
        <w:contextualSpacing/>
        <w:jc w:val="both"/>
        <w:textAlignment w:val="baseline"/>
        <w:rPr>
          <w:rFonts w:ascii="Arial" w:eastAsia="Arial Unicode MS" w:hAnsi="Arial" w:cs="Arial"/>
          <w:sz w:val="20"/>
          <w:szCs w:val="20"/>
          <w:lang w:eastAsia="ru-RU"/>
        </w:rPr>
      </w:pPr>
      <w:r w:rsidRPr="00791263">
        <w:rPr>
          <w:rFonts w:ascii="Arial" w:eastAsia="Arial Unicode MS" w:hAnsi="Arial" w:cs="Arial"/>
          <w:sz w:val="20"/>
          <w:szCs w:val="20"/>
          <w:lang w:eastAsia="ru-RU"/>
        </w:rPr>
        <w:t>6.11. В случае выявлений нарушений при ведении работ по монтажу (</w:t>
      </w:r>
      <w:proofErr w:type="gramStart"/>
      <w:r w:rsidRPr="00791263">
        <w:rPr>
          <w:rFonts w:ascii="Arial" w:eastAsia="Arial Unicode MS" w:hAnsi="Arial" w:cs="Arial"/>
          <w:sz w:val="20"/>
          <w:szCs w:val="20"/>
          <w:lang w:eastAsia="ru-RU"/>
        </w:rPr>
        <w:t>шеф-монтажу</w:t>
      </w:r>
      <w:proofErr w:type="gramEnd"/>
      <w:r w:rsidRPr="00791263">
        <w:rPr>
          <w:rFonts w:ascii="Arial" w:eastAsia="Arial Unicode MS" w:hAnsi="Arial" w:cs="Arial"/>
          <w:sz w:val="20"/>
          <w:szCs w:val="20"/>
          <w:lang w:eastAsia="ru-RU"/>
        </w:rPr>
        <w:t>) и пуско-наладке Покупатель вправе отказаться от приемки работ, с уведомлением Поставщика о причинах отказа. В случае выявления недостатков при приемке работ Поставщик устраняет недостатки в согласованный с Покупателем срок, а если такой срок не согласован - в течение десяти рабочих дней с даты получения Поставщиком соответствующего требования Покупателя, и повторно предъявляет к сдаче выполненные работы.</w:t>
      </w:r>
    </w:p>
    <w:p w:rsidR="008477FA" w:rsidRPr="00791263" w:rsidRDefault="008477FA" w:rsidP="008477FA">
      <w:pPr>
        <w:tabs>
          <w:tab w:val="left" w:pos="1134"/>
        </w:tabs>
        <w:spacing w:after="0" w:line="240" w:lineRule="auto"/>
        <w:ind w:firstLine="567"/>
        <w:jc w:val="both"/>
        <w:rPr>
          <w:rFonts w:ascii="Arial" w:eastAsia="Arial Unicode MS" w:hAnsi="Arial" w:cs="Arial"/>
          <w:sz w:val="20"/>
          <w:szCs w:val="20"/>
          <w:lang w:eastAsia="ru-RU"/>
        </w:rPr>
      </w:pPr>
      <w:r w:rsidRPr="00791263">
        <w:rPr>
          <w:rFonts w:ascii="Arial" w:eastAsia="Arial Unicode MS" w:hAnsi="Arial" w:cs="Arial"/>
          <w:sz w:val="20"/>
          <w:szCs w:val="20"/>
          <w:lang w:eastAsia="ru-RU"/>
        </w:rPr>
        <w:lastRenderedPageBreak/>
        <w:t>Если недостатки работ не были устранены в указанные в настоящем пункте сроки или в дополнительно согласованные Сторонами сроки, Покупатель вправе по своему усмотрению:</w:t>
      </w:r>
    </w:p>
    <w:p w:rsidR="008477FA" w:rsidRPr="00791263" w:rsidRDefault="008477FA" w:rsidP="008477FA">
      <w:pPr>
        <w:tabs>
          <w:tab w:val="left" w:pos="1134"/>
        </w:tabs>
        <w:spacing w:after="0" w:line="240" w:lineRule="auto"/>
        <w:ind w:firstLine="709"/>
        <w:jc w:val="both"/>
        <w:rPr>
          <w:rFonts w:ascii="Arial" w:eastAsia="Arial Unicode MS" w:hAnsi="Arial" w:cs="Arial"/>
          <w:sz w:val="20"/>
          <w:szCs w:val="20"/>
          <w:lang w:eastAsia="ru-RU"/>
        </w:rPr>
      </w:pPr>
      <w:r w:rsidRPr="00791263">
        <w:rPr>
          <w:rFonts w:ascii="Arial" w:eastAsia="Arial Unicode MS" w:hAnsi="Arial" w:cs="Arial"/>
          <w:sz w:val="20"/>
          <w:szCs w:val="20"/>
          <w:lang w:eastAsia="ru-RU"/>
        </w:rPr>
        <w:t xml:space="preserve">- отказаться от исполнения Договора/Спецификации полностью или в части невыполненных работ, потребовать от Поставщика возврата денежных средств, уплаченных за поставленный Товар и невыполненные или ненадлежащим образом выполненные работы, а также потребовать возмещения причиненных убытков; </w:t>
      </w:r>
    </w:p>
    <w:p w:rsidR="008477FA" w:rsidRPr="00791263" w:rsidRDefault="008477FA" w:rsidP="008477FA">
      <w:pPr>
        <w:tabs>
          <w:tab w:val="left" w:pos="1134"/>
        </w:tabs>
        <w:spacing w:after="0" w:line="240" w:lineRule="auto"/>
        <w:ind w:firstLine="709"/>
        <w:jc w:val="both"/>
        <w:rPr>
          <w:rFonts w:ascii="Arial" w:eastAsia="Arial Unicode MS" w:hAnsi="Arial" w:cs="Arial"/>
          <w:sz w:val="20"/>
          <w:szCs w:val="20"/>
          <w:lang w:eastAsia="ru-RU"/>
        </w:rPr>
      </w:pPr>
      <w:r w:rsidRPr="00791263">
        <w:rPr>
          <w:rFonts w:ascii="Arial" w:eastAsia="Arial Unicode MS" w:hAnsi="Arial" w:cs="Arial"/>
          <w:sz w:val="20"/>
          <w:szCs w:val="20"/>
          <w:lang w:eastAsia="ru-RU"/>
        </w:rPr>
        <w:t>- устранить недостатки своими силами и потребовать от Поставщика возмещения понесенных расходов и причиненных убытков;</w:t>
      </w:r>
    </w:p>
    <w:p w:rsidR="008477FA" w:rsidRPr="00791263" w:rsidRDefault="008477FA" w:rsidP="008477FA">
      <w:pPr>
        <w:tabs>
          <w:tab w:val="left" w:pos="1134"/>
        </w:tabs>
        <w:spacing w:after="0" w:line="240" w:lineRule="auto"/>
        <w:ind w:firstLine="709"/>
        <w:jc w:val="both"/>
        <w:rPr>
          <w:rFonts w:ascii="Arial" w:eastAsia="Arial Unicode MS" w:hAnsi="Arial" w:cs="Arial"/>
          <w:sz w:val="20"/>
          <w:szCs w:val="20"/>
          <w:lang w:eastAsia="ru-RU"/>
        </w:rPr>
      </w:pPr>
      <w:r w:rsidRPr="00791263">
        <w:rPr>
          <w:rFonts w:ascii="Arial" w:eastAsia="Arial Unicode MS" w:hAnsi="Arial" w:cs="Arial"/>
          <w:sz w:val="20"/>
          <w:szCs w:val="20"/>
          <w:lang w:eastAsia="ru-RU"/>
        </w:rPr>
        <w:t xml:space="preserve">- поручить устранение недостатков третьим лицам и потребовать от Поставщика возмещения понесенных расходов и причиненных убытков; </w:t>
      </w:r>
    </w:p>
    <w:p w:rsidR="008477FA" w:rsidRPr="00791263" w:rsidRDefault="008477FA" w:rsidP="008477FA">
      <w:pPr>
        <w:tabs>
          <w:tab w:val="left" w:pos="1134"/>
        </w:tabs>
        <w:spacing w:after="0" w:line="240" w:lineRule="auto"/>
        <w:ind w:firstLine="709"/>
        <w:jc w:val="both"/>
        <w:rPr>
          <w:rFonts w:ascii="Arial" w:eastAsia="Arial Unicode MS" w:hAnsi="Arial" w:cs="Arial"/>
          <w:sz w:val="20"/>
          <w:szCs w:val="20"/>
          <w:lang w:eastAsia="ru-RU"/>
        </w:rPr>
      </w:pPr>
      <w:r w:rsidRPr="00791263">
        <w:rPr>
          <w:rFonts w:ascii="Arial" w:eastAsia="Arial Unicode MS" w:hAnsi="Arial" w:cs="Arial"/>
          <w:sz w:val="20"/>
          <w:szCs w:val="20"/>
          <w:lang w:eastAsia="ru-RU"/>
        </w:rPr>
        <w:t>- уменьшить цену выполненных работ на стоимость невыполненных или ненадлежащим образом выполненных работ. Цена считается уменьшенной с момента получения Поставщиком соответствующего уведомления от Покупателя.</w:t>
      </w:r>
    </w:p>
    <w:p w:rsidR="008477FA" w:rsidRPr="00791263" w:rsidRDefault="008477FA" w:rsidP="008477FA">
      <w:pPr>
        <w:tabs>
          <w:tab w:val="left" w:pos="851"/>
        </w:tabs>
        <w:overflowPunct w:val="0"/>
        <w:autoSpaceDE w:val="0"/>
        <w:autoSpaceDN w:val="0"/>
        <w:adjustRightInd w:val="0"/>
        <w:spacing w:after="0" w:line="240" w:lineRule="auto"/>
        <w:ind w:firstLine="567"/>
        <w:contextualSpacing/>
        <w:jc w:val="both"/>
        <w:textAlignment w:val="baseline"/>
        <w:rPr>
          <w:rFonts w:ascii="Arial" w:eastAsia="Arial Unicode MS" w:hAnsi="Arial" w:cs="Arial"/>
          <w:sz w:val="20"/>
          <w:szCs w:val="20"/>
          <w:lang w:eastAsia="ru-RU"/>
        </w:rPr>
      </w:pPr>
      <w:r w:rsidRPr="00791263">
        <w:rPr>
          <w:rFonts w:ascii="Arial" w:eastAsia="Arial Unicode MS" w:hAnsi="Arial" w:cs="Arial"/>
          <w:sz w:val="20"/>
          <w:szCs w:val="20"/>
          <w:lang w:eastAsia="ru-RU"/>
        </w:rPr>
        <w:t xml:space="preserve">6.12. Поставщик гарантирует качество выполненных работ в течение 12 (двенадцати) месяцев с даты подписания Акта ввода в эксплуатацию, если иной срок не предусмотрен в Спецификации. </w:t>
      </w:r>
    </w:p>
    <w:p w:rsidR="008477FA" w:rsidRPr="00791263" w:rsidRDefault="008477FA" w:rsidP="008477FA">
      <w:pPr>
        <w:tabs>
          <w:tab w:val="left" w:pos="851"/>
        </w:tabs>
        <w:overflowPunct w:val="0"/>
        <w:autoSpaceDE w:val="0"/>
        <w:autoSpaceDN w:val="0"/>
        <w:adjustRightInd w:val="0"/>
        <w:spacing w:after="0" w:line="240" w:lineRule="auto"/>
        <w:ind w:firstLine="567"/>
        <w:contextualSpacing/>
        <w:jc w:val="both"/>
        <w:textAlignment w:val="baseline"/>
        <w:rPr>
          <w:rFonts w:ascii="Arial" w:hAnsi="Arial" w:cs="Arial"/>
          <w:sz w:val="20"/>
          <w:szCs w:val="20"/>
        </w:rPr>
      </w:pPr>
      <w:r w:rsidRPr="00791263">
        <w:rPr>
          <w:rFonts w:ascii="Arial" w:hAnsi="Arial" w:cs="Arial"/>
          <w:sz w:val="20"/>
          <w:szCs w:val="20"/>
        </w:rPr>
        <w:t>6.13. В случае выполнения работ на территории Покупателя Поставщик обязуется:</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Обеспечить исполнение требований Положения о порядке проведения работ подрядными организациями на территории Покупателя;</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До начала производства работ на территории Покупателя обеспечить подписание совместных приказов «Об обеспечении правил безопасности и взаимодействия при совместной работе», по разработанным формам Покупателя. Не приступать к выполнению работ на территории Покупателя без оформленного в установленном порядке совместного приказа по взаимодействию Покупателя и Поставщика;</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Обеспечить при оказании услуг на выделенной территории Покупателя соблюдение требований действующего законодательства РФ в области промышленной и пожарной безопасности, охраны труда. Ответственность за нарушение указанных выше требований, равно как и за вред, причиненный имуществу Покупателя или третьих лиц, жизни и здоровью работников Поставщика, Покупателя или третьих лиц, несет Поставщик;</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Привлекать к оказанию услуг по настоящему Договору работников, имеющих соответствующую квалификацию, обучение (проверка знаний) в области охраны труда, промышленной и пожарной безопасности, необходимые для выполнения всех видов услуг по настоящему договору и не имеющих медицинских противопоказаний к указанной услуге, а также состоящих в трудовых отношениях с Поставщиком, оформленных в установленном действующим законодательством Российской Федерации порядке. В течение 3 (трех) рабочих дней с момента заключения настоящего Договора представить Покупателю списки лиц, ответственных за выполнение Поставщиком обязательств по настоящему Договору, с указанием Ф.И.О., должностей, контактных телефонов, электронной почты, а так же документов, подтверждающих обучение и проверку знаний по ОТ и аттестации по ПБ, а также списки работников Поставщика, участвующих в оказании услуг с указанием их специальности/квалификации (машинисты, водители и т.д.), в соответствии с требованиями, изложенными в локальных документах Покупателя;</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Обеспечить постоянный контроль за соблюдением персоналом требований действующего законодательства РФ в области промышленной и пожарной безопасности, охраны труда, хода безопасного оказания услуг, качества оказываемых услуг, путем назначения лиц, ответственных за безопасное оказание услуг;</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Получить акт-допуск персонала на территорию Покупателя, отведённую для оказания услуг. Для оформления акта – допуска Поставщик предоставляет Покупателю необходимые документы и информацию;</w:t>
      </w:r>
    </w:p>
    <w:p w:rsidR="008477FA" w:rsidRPr="00791263" w:rsidRDefault="008477FA" w:rsidP="008477FA">
      <w:pPr>
        <w:tabs>
          <w:tab w:val="left" w:pos="851"/>
        </w:tabs>
        <w:overflowPunct w:val="0"/>
        <w:autoSpaceDE w:val="0"/>
        <w:autoSpaceDN w:val="0"/>
        <w:adjustRightInd w:val="0"/>
        <w:spacing w:after="0" w:line="240" w:lineRule="auto"/>
        <w:ind w:firstLine="567"/>
        <w:contextualSpacing/>
        <w:jc w:val="both"/>
        <w:textAlignment w:val="baseline"/>
        <w:rPr>
          <w:rFonts w:ascii="Arial" w:hAnsi="Arial" w:cs="Arial"/>
          <w:sz w:val="20"/>
          <w:szCs w:val="20"/>
        </w:rPr>
      </w:pPr>
      <w:r w:rsidRPr="00791263">
        <w:rPr>
          <w:rFonts w:ascii="Arial" w:eastAsia="Times New Roman" w:hAnsi="Arial" w:cs="Arial"/>
          <w:sz w:val="20"/>
          <w:szCs w:val="20"/>
          <w:lang w:eastAsia="ru-RU"/>
        </w:rPr>
        <w:t xml:space="preserve">- Обеспечить персонал, задействованный при оказании услуг, спецодеждой, </w:t>
      </w:r>
      <w:proofErr w:type="spellStart"/>
      <w:r w:rsidRPr="00791263">
        <w:rPr>
          <w:rFonts w:ascii="Arial" w:eastAsia="Times New Roman" w:hAnsi="Arial" w:cs="Arial"/>
          <w:sz w:val="20"/>
          <w:szCs w:val="20"/>
          <w:lang w:eastAsia="ru-RU"/>
        </w:rPr>
        <w:t>спецобувью</w:t>
      </w:r>
      <w:proofErr w:type="spellEnd"/>
      <w:r w:rsidRPr="00791263">
        <w:rPr>
          <w:rFonts w:ascii="Arial" w:eastAsia="Times New Roman" w:hAnsi="Arial" w:cs="Arial"/>
          <w:sz w:val="20"/>
          <w:szCs w:val="20"/>
          <w:lang w:eastAsia="ru-RU"/>
        </w:rPr>
        <w:t xml:space="preserve"> и другими средствами индивидуальной защиты до начала оказания услуг.</w:t>
      </w:r>
    </w:p>
    <w:p w:rsidR="008477FA" w:rsidRPr="00791263" w:rsidRDefault="008477FA" w:rsidP="008477FA">
      <w:pPr>
        <w:tabs>
          <w:tab w:val="left" w:pos="851"/>
        </w:tabs>
        <w:overflowPunct w:val="0"/>
        <w:autoSpaceDE w:val="0"/>
        <w:autoSpaceDN w:val="0"/>
        <w:adjustRightInd w:val="0"/>
        <w:spacing w:after="0" w:line="240" w:lineRule="auto"/>
        <w:ind w:firstLine="567"/>
        <w:jc w:val="both"/>
        <w:textAlignment w:val="baseline"/>
        <w:rPr>
          <w:rFonts w:ascii="Arial" w:hAnsi="Arial" w:cs="Arial"/>
          <w:sz w:val="20"/>
          <w:szCs w:val="20"/>
        </w:rPr>
      </w:pPr>
    </w:p>
    <w:p w:rsidR="008477FA" w:rsidRPr="00791263" w:rsidRDefault="008477FA" w:rsidP="008477FA">
      <w:pPr>
        <w:numPr>
          <w:ilvl w:val="0"/>
          <w:numId w:val="6"/>
        </w:numPr>
        <w:tabs>
          <w:tab w:val="left" w:pos="851"/>
        </w:tabs>
        <w:overflowPunct w:val="0"/>
        <w:autoSpaceDE w:val="0"/>
        <w:autoSpaceDN w:val="0"/>
        <w:adjustRightInd w:val="0"/>
        <w:spacing w:after="0" w:line="240" w:lineRule="auto"/>
        <w:ind w:firstLine="567"/>
        <w:contextualSpacing/>
        <w:jc w:val="both"/>
        <w:textAlignment w:val="baseline"/>
        <w:rPr>
          <w:rFonts w:ascii="Arial" w:eastAsia="Times New Roman" w:hAnsi="Arial" w:cs="Arial"/>
          <w:b/>
          <w:sz w:val="20"/>
          <w:szCs w:val="20"/>
          <w:lang w:eastAsia="ru-RU"/>
        </w:rPr>
      </w:pPr>
      <w:r w:rsidRPr="00791263">
        <w:rPr>
          <w:rFonts w:ascii="Arial" w:eastAsia="Times New Roman" w:hAnsi="Arial" w:cs="Arial"/>
          <w:b/>
          <w:sz w:val="20"/>
          <w:szCs w:val="20"/>
          <w:lang w:eastAsia="ru-RU"/>
        </w:rPr>
        <w:t>Цены и порядок расчетов</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7.1. Покупатель оплачивает поставленные Поставщиком Товары по ценам, согласованным Сторонами и зафиксированным в Спецификации (ином приложении к Договору). Если иное не установлено в Спецификации (ином приложении или дополнении к Договору), в цену Товара включаются транспортные расходы, связанные с доставкой </w:t>
      </w:r>
      <w:r w:rsidR="00791263" w:rsidRPr="00791263">
        <w:rPr>
          <w:rFonts w:ascii="Arial" w:eastAsia="Times New Roman" w:hAnsi="Arial" w:cs="Arial"/>
          <w:sz w:val="20"/>
          <w:szCs w:val="20"/>
          <w:lang w:eastAsia="ru-RU"/>
        </w:rPr>
        <w:t>Товара Покупателю</w:t>
      </w:r>
      <w:r w:rsidRPr="00791263">
        <w:rPr>
          <w:rFonts w:ascii="Arial" w:eastAsia="Times New Roman" w:hAnsi="Arial" w:cs="Arial"/>
          <w:sz w:val="20"/>
          <w:szCs w:val="20"/>
          <w:lang w:eastAsia="ru-RU"/>
        </w:rPr>
        <w:t xml:space="preserve">, в том числе в вагонах (провозная плата – </w:t>
      </w:r>
      <w:proofErr w:type="spellStart"/>
      <w:r w:rsidRPr="00791263">
        <w:rPr>
          <w:rFonts w:ascii="Arial" w:eastAsia="Times New Roman" w:hAnsi="Arial" w:cs="Arial"/>
          <w:sz w:val="20"/>
          <w:szCs w:val="20"/>
          <w:lang w:eastAsia="ru-RU"/>
        </w:rPr>
        <w:t>ж.д</w:t>
      </w:r>
      <w:proofErr w:type="spellEnd"/>
      <w:r w:rsidRPr="00791263">
        <w:rPr>
          <w:rFonts w:ascii="Arial" w:eastAsia="Times New Roman" w:hAnsi="Arial" w:cs="Arial"/>
          <w:sz w:val="20"/>
          <w:szCs w:val="20"/>
          <w:lang w:eastAsia="ru-RU"/>
        </w:rPr>
        <w:t>. тариф, использование собственных/привлеченных вагонов и иных платежей), а также стоимость тары, упаковки, маркировки, выполнения монтажных (шеф-монтажных), пусконаладочных работ (если выполнение данных работ предусмотрено спецификацией). Изменение цен в течение срока действия Договора допускается только по двустороннему соглашению Сторон.</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7.2. Если иные формы и порядок расчетов не согласованы Сторонами в Спецификации (ином приложении к Договору), оплата за поставленный по Договору Товар производится путем </w:t>
      </w:r>
      <w:r w:rsidRPr="00791263">
        <w:rPr>
          <w:rFonts w:ascii="Arial" w:eastAsia="Times New Roman" w:hAnsi="Arial" w:cs="Arial"/>
          <w:sz w:val="20"/>
          <w:szCs w:val="20"/>
          <w:lang w:eastAsia="ru-RU"/>
        </w:rPr>
        <w:lastRenderedPageBreak/>
        <w:t>безналичного перечисления Покупателем денежных средств на счет Поставщика в течение 60 (шестидесяти) банковских дней с даты поставки.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Обязанность Покупателя по оплате Товара возникает с момента предоставления Поставщиком полного комплекта документов, перечисленных в п. 3.2. Общих условий.</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Обязательство по оплате Товара признается исполненным с момента списания денежных средств с расчетного счета Покупателя.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С момента передачи Товара Покупателю и до его оплаты Товар не признается находящимся в залоге у Поставщика.</w:t>
      </w:r>
    </w:p>
    <w:p w:rsidR="008477FA" w:rsidRPr="00791263" w:rsidRDefault="008477FA" w:rsidP="008477FA">
      <w:pPr>
        <w:tabs>
          <w:tab w:val="left" w:pos="851"/>
        </w:tabs>
        <w:overflowPunct w:val="0"/>
        <w:spacing w:after="0" w:line="240" w:lineRule="auto"/>
        <w:ind w:firstLine="567"/>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7.3. В случае, если договором/дополнительным соглашением к договору предусмотрена предварительная оплата, Поставщик обязуется предоставить Покупателю обеспечение надлежащего исполнения принятых на себя обязательств в виде безотзывной независимой гарантии банка на сумму не менее предусмотренных авансов. Условия независимой гарантии и банк, который выступит гарантом, предварительно письменно согласовываются с Покупателем. Гарантия банка должна быть выдана на срок не менее установленного договором срока исполнения обязательств Поставщика, увеличенного на 60 дней. Поставщик перед соответствующим авансовым платежом предоставляет Покупателю оригинал независимой гарантии банка. При непредставлении Поставщиком обеспечения Покупатель вправе не производить предварительную оплату по договору. Несвоевременное перечисление авансов, связанное с неисполнением требований о предоставлении обеспечения, не является основанием для привлечения Покупателя к ответственности и отсрочки исполнения обязательств со стороны Поставщика. </w:t>
      </w:r>
    </w:p>
    <w:p w:rsidR="008477FA" w:rsidRPr="00791263" w:rsidRDefault="008477FA" w:rsidP="008477FA">
      <w:pPr>
        <w:spacing w:after="0" w:line="240" w:lineRule="auto"/>
        <w:ind w:right="-284"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7.4. Покупатель вправе приостановить исполнение текущих обязательств по оплате по Договору в отношении операций, по которым налоговый орган известил об установленных им ошибках, противоречиях, несоответствиях. Расчеты возобновляются, если Поставщиком представлены документы, подтверждающие учет и отражение в налоговой декларации по НДС операций из настоящего Договора, а равно внесение исправлений в налоговую отчетность (к таким документам относятся, в том числе, уточненная налоговая декларация и письменные пояснения Поставщика, представленные в налоговый орган с приложением документов, подтверждающих их представление в налоговый орган).</w:t>
      </w:r>
    </w:p>
    <w:p w:rsidR="008477FA" w:rsidRPr="00791263" w:rsidRDefault="008477FA" w:rsidP="008477FA">
      <w:pPr>
        <w:tabs>
          <w:tab w:val="left" w:pos="851"/>
        </w:tabs>
        <w:spacing w:after="0" w:line="240" w:lineRule="auto"/>
        <w:jc w:val="both"/>
        <w:rPr>
          <w:rFonts w:ascii="Arial" w:eastAsia="Times New Roman" w:hAnsi="Arial" w:cs="Arial"/>
          <w:sz w:val="20"/>
          <w:szCs w:val="20"/>
          <w:lang w:eastAsia="ru-RU"/>
        </w:rPr>
      </w:pPr>
    </w:p>
    <w:p w:rsidR="008477FA" w:rsidRPr="00791263" w:rsidRDefault="008477FA" w:rsidP="008477FA">
      <w:pPr>
        <w:numPr>
          <w:ilvl w:val="0"/>
          <w:numId w:val="6"/>
        </w:numPr>
        <w:tabs>
          <w:tab w:val="left" w:pos="851"/>
        </w:tabs>
        <w:spacing w:after="0" w:line="240" w:lineRule="auto"/>
        <w:ind w:firstLine="567"/>
        <w:contextualSpacing/>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Имущественная ответственность</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8.1. Сторона, нарушившая свои обязательства по Договору, несет ответственность в соответствии с действующим законодательством Российской Федерации и Договором. </w:t>
      </w:r>
    </w:p>
    <w:p w:rsidR="008477FA" w:rsidRPr="00791263" w:rsidRDefault="008477FA" w:rsidP="008477FA">
      <w:pPr>
        <w:tabs>
          <w:tab w:val="left" w:pos="993"/>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8.2. В случае поставки Товара (либо входящих в него узлов и деталей) ненадлежащего качества, комплектности, Товара, не соответствующего требованиям, установленным Договором, Покупатель вправе по своему выбору требовать от Поставщика:</w:t>
      </w:r>
    </w:p>
    <w:p w:rsidR="008477FA" w:rsidRPr="00791263" w:rsidRDefault="008477FA" w:rsidP="008477FA">
      <w:pPr>
        <w:numPr>
          <w:ilvl w:val="0"/>
          <w:numId w:val="5"/>
        </w:numPr>
        <w:tabs>
          <w:tab w:val="left" w:pos="993"/>
        </w:tabs>
        <w:spacing w:after="0" w:line="240" w:lineRule="auto"/>
        <w:ind w:left="0"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соразмерного уменьшения покупной цены;</w:t>
      </w:r>
    </w:p>
    <w:p w:rsidR="008477FA" w:rsidRPr="00791263" w:rsidRDefault="008477FA" w:rsidP="008477FA">
      <w:pPr>
        <w:numPr>
          <w:ilvl w:val="0"/>
          <w:numId w:val="5"/>
        </w:numPr>
        <w:tabs>
          <w:tab w:val="left" w:pos="993"/>
        </w:tabs>
        <w:spacing w:after="0" w:line="240" w:lineRule="auto"/>
        <w:ind w:left="0"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безвозмездного устранения недостатков;</w:t>
      </w:r>
    </w:p>
    <w:p w:rsidR="008477FA" w:rsidRPr="00791263" w:rsidRDefault="008477FA" w:rsidP="008477FA">
      <w:pPr>
        <w:numPr>
          <w:ilvl w:val="0"/>
          <w:numId w:val="5"/>
        </w:numPr>
        <w:tabs>
          <w:tab w:val="left" w:pos="993"/>
        </w:tabs>
        <w:spacing w:after="0" w:line="240" w:lineRule="auto"/>
        <w:ind w:left="0"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устранить недостатки своими силами и потребовать возмещения своих расходов на устранение недостатков Товара, а также расходов, понесенных Покупателем при привлечении третьих лиц, для устранения недостатков.</w:t>
      </w:r>
    </w:p>
    <w:p w:rsidR="008477FA" w:rsidRPr="00791263" w:rsidRDefault="008477FA" w:rsidP="008477FA">
      <w:pPr>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8.2.1.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а также при нарушении срока устранения недостатков) Покупатель вправе по своему выбору:</w:t>
      </w:r>
    </w:p>
    <w:p w:rsidR="008477FA" w:rsidRPr="00791263" w:rsidRDefault="008477FA" w:rsidP="008477FA">
      <w:pPr>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а) отказаться от исполнения Договора/Спецификации полностью или в части некачественного Товара и потребовать возврата уплаченной за Товар и выполненные работы денежной суммы (либо восстановления суммы задолженности, погашенной в результате проведенного зачета); </w:t>
      </w:r>
    </w:p>
    <w:p w:rsidR="008477FA" w:rsidRPr="00791263" w:rsidRDefault="008477FA" w:rsidP="008477FA">
      <w:pPr>
        <w:tabs>
          <w:tab w:val="left" w:pos="993"/>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б) потребовать замены Товара ненадлежащего качества Товаром, соответствующим Договору/Спецификации, и выполнения необходимых монтажных, </w:t>
      </w:r>
      <w:proofErr w:type="spellStart"/>
      <w:r w:rsidRPr="00791263">
        <w:rPr>
          <w:rFonts w:ascii="Arial" w:eastAsia="Times New Roman" w:hAnsi="Arial" w:cs="Arial"/>
          <w:sz w:val="20"/>
          <w:szCs w:val="20"/>
          <w:lang w:eastAsia="ru-RU"/>
        </w:rPr>
        <w:t>шефмонтажных</w:t>
      </w:r>
      <w:proofErr w:type="spellEnd"/>
      <w:r w:rsidRPr="00791263">
        <w:rPr>
          <w:rFonts w:ascii="Arial" w:eastAsia="Times New Roman" w:hAnsi="Arial" w:cs="Arial"/>
          <w:sz w:val="20"/>
          <w:szCs w:val="20"/>
          <w:lang w:eastAsia="ru-RU"/>
        </w:rPr>
        <w:t>, пусконаладочных работ за счет Поставщика.</w:t>
      </w:r>
    </w:p>
    <w:p w:rsidR="008477FA" w:rsidRPr="00791263" w:rsidRDefault="008477FA" w:rsidP="008477FA">
      <w:pPr>
        <w:tabs>
          <w:tab w:val="left" w:pos="851"/>
          <w:tab w:val="left" w:pos="993"/>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8.2.2. Помимо требований, указанных в п. 8.2., 8.2.1. Поставщик уплачивает Покупателю штрафную неустойку в размере 10% от стоимости поставки некачественной продукции, а также возмещает убытки (реальный ущерб и упущенную выгоду) в полной сумме сверх неустойки.</w:t>
      </w:r>
    </w:p>
    <w:p w:rsidR="008477FA" w:rsidRPr="00791263" w:rsidRDefault="008477FA" w:rsidP="008477FA">
      <w:pPr>
        <w:tabs>
          <w:tab w:val="left" w:pos="851"/>
          <w:tab w:val="left" w:pos="993"/>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8.3. Требования Покупателя (о допоставке, доукомплектовании, устранении недостатков, замене Товара и пр.) в случае неисполнения (ненадлежащего исполнения) Поставщиком своих обязательств по Договору (в части обеспечения количества, качества, ассортимента, комплектности и пр.) подлежат удовлетворению Поставщиком в срок, не превышающий 10 (десять) календарных дней с даты предъявления соответствующего требования Покупателем. Иной срок может быть письменно согласован Сторонами. </w:t>
      </w:r>
    </w:p>
    <w:p w:rsidR="008477FA" w:rsidRPr="00791263" w:rsidRDefault="008477FA" w:rsidP="008477FA">
      <w:pPr>
        <w:keepNext/>
        <w:tabs>
          <w:tab w:val="left" w:pos="851"/>
          <w:tab w:val="left" w:pos="993"/>
        </w:tabs>
        <w:spacing w:after="0" w:line="240" w:lineRule="auto"/>
        <w:ind w:firstLine="567"/>
        <w:contextualSpacing/>
        <w:jc w:val="both"/>
        <w:outlineLvl w:val="0"/>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8.3.1. В случае выполнения работ, связанных с удовлетворением требований Покупателя, в том числе по устранению недостатков, по замене Товара, на территории Покупателя, Поставщик </w:t>
      </w:r>
      <w:r w:rsidRPr="00791263">
        <w:rPr>
          <w:rFonts w:ascii="Arial" w:eastAsia="Times New Roman" w:hAnsi="Arial" w:cs="Arial"/>
          <w:sz w:val="20"/>
          <w:szCs w:val="20"/>
          <w:lang w:eastAsia="ru-RU"/>
        </w:rPr>
        <w:lastRenderedPageBreak/>
        <w:t xml:space="preserve">применяет Требования охраны труда и промышленной безопасности, утв. приказом АО «УК «Кузбассразрезуголь» от 17.01.2022 № 20, размещенные на сайте в сети Интернет: </w:t>
      </w:r>
      <w:hyperlink r:id="rId6" w:history="1">
        <w:r w:rsidRPr="00791263">
          <w:rPr>
            <w:rFonts w:ascii="Arial" w:eastAsia="Times New Roman" w:hAnsi="Arial" w:cs="Arial"/>
            <w:color w:val="0000FF"/>
            <w:sz w:val="20"/>
            <w:szCs w:val="20"/>
            <w:u w:val="single"/>
            <w:lang w:eastAsia="ru-RU"/>
          </w:rPr>
          <w:t>https://kru.ru/ru/</w:t>
        </w:r>
      </w:hyperlink>
      <w:r w:rsidRPr="00791263">
        <w:rPr>
          <w:rFonts w:ascii="Arial" w:eastAsia="Times New Roman" w:hAnsi="Arial" w:cs="Arial"/>
          <w:sz w:val="20"/>
          <w:szCs w:val="20"/>
          <w:lang w:eastAsia="ru-RU"/>
        </w:rPr>
        <w:t xml:space="preserve">.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8.4. Все расходы, связанные с возвратом Товара, его заменой, допоставкой и доукомплектованием, в том числе все транспортные расходы и расходы на хранение, относятся на счет Поставщика.</w:t>
      </w:r>
    </w:p>
    <w:p w:rsidR="008477FA" w:rsidRPr="00791263" w:rsidRDefault="008477FA" w:rsidP="008477FA">
      <w:pPr>
        <w:tabs>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8.5. Дополнительно к случаям существенного нарушения требований к качеству Товара согласно п. 8.2.1. Стороны согласились относить, в том числе, поставку Товара, имеющего признаки:</w:t>
      </w:r>
    </w:p>
    <w:p w:rsidR="008477FA" w:rsidRPr="00791263" w:rsidRDefault="008477FA" w:rsidP="008477FA">
      <w:pPr>
        <w:tabs>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а) контрафакта, под которым понимаются товары, содержащие любые охраняемые результаты интеллектуальной деятельности или приравненные к ним средства индивидуализации, действия с которыми (изготовление, распространение или иное использование, а также импорт, перевозка или хранение) приводят к нарушению исключительных прав их правообладателей (например, оригинальная продукция, поставленная без согласия правообладателей, за исключением случаев, когда это разрешено действующим законодательством РФ, поддельная продукция с незаконным использованием охраняемых средств индивидуализации этих товаров, в том числе обозначений, сходных до степени смешения и пр.);</w:t>
      </w:r>
    </w:p>
    <w:p w:rsidR="008477FA" w:rsidRPr="00791263" w:rsidRDefault="008477FA" w:rsidP="008477FA">
      <w:pPr>
        <w:tabs>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б) восстановления после эксплуатации (если иное не предусмотрено в спецификации).</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Документами, подтверждающими наличие вышеперечисленных признаков Товара, Стороны согласились считать, в том числе, но не ограничиваясь: письма компаний - производителей соответствующего Товара, устанавливающих данные факты. </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8.6. В случае выявления Покупателем указанных в п. 8.5. признаков в Товаре, Покупатель вправе предъявить Поставщику требования, предусмотренные п. 8.2.1. настоящих Общих условий. При этом Покупатель по своему выбору:</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а) возвращает некачественный Товар Поставщику. Товар должен быть вывезен Поставщиком своими силами и за свой счет в течение пяти рабочих дней с момента направления соответствующего направления Покупателя. В случае нарушения сроков вывоза Товара с территории Покупателя Поставщик уплачивает Покупателю стоимость хранения в размере, установленном п. 3.4. Договора;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б) в случае если по факту совершения преступления возбуждено уголовное дело, Товар, в отношении которого обнаружены соответствующие признаки, передается на ответственное хранение Покупателя или иного уполномоченного лица. Поставщик оплачивает Покупателю стоимость хранения в размере, установленном п. 3.4. Договора, в течение 10 дней с момента направления соответствующего требования Покупателя.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8.7. За нарушение сроков оплаты Покупатель несет ответственность в соответствии с действующим законодательством. При этом Покупатель не считается нарушившим сроки оплаты до момента получения всех документов, указанных в п. 3.2. Общих условий.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8.8. За просрочку поставки продукции, не поставку либо недопоставку, за нарушение срока устранения неисправностей в некачественном Товаре либо срока замены Товара Поставщик уплачивает, по требованию Покупателя, неустойку в размере 0,2% от стоимости просроченной к поставке продукции, не поставленной, некачественной, либо недопоставленной продукции за каждый день просрочки, недопоставки.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8.9. В случае, если по условиям Спецификации предусмотрено выполнение монтажных (шеф-монтажных), пуско-наладочных работ, нарушение Поставщиком сроков их выполнения дает Покупателю право требовать уплаты неустойки в размере 0,2% от стоимости работ за каждый день просрочки, а если стоимость данных работ не установлена – 0,1% от стоимости Товара за каждый день просрочки.</w:t>
      </w:r>
    </w:p>
    <w:p w:rsidR="008477FA" w:rsidRPr="00791263" w:rsidRDefault="008477FA" w:rsidP="008477FA">
      <w:pPr>
        <w:spacing w:after="0" w:line="240" w:lineRule="auto"/>
        <w:ind w:firstLine="567"/>
        <w:jc w:val="both"/>
        <w:rPr>
          <w:rFonts w:ascii="Arial" w:eastAsia="Times New Roman" w:hAnsi="Arial" w:cs="Arial"/>
          <w:iCs/>
          <w:sz w:val="20"/>
          <w:szCs w:val="20"/>
          <w:lang w:eastAsia="ru-RU"/>
        </w:rPr>
      </w:pPr>
      <w:r w:rsidRPr="00791263">
        <w:rPr>
          <w:rFonts w:ascii="Arial" w:eastAsia="Times New Roman" w:hAnsi="Arial" w:cs="Arial"/>
          <w:sz w:val="20"/>
          <w:szCs w:val="20"/>
          <w:lang w:eastAsia="ru-RU"/>
        </w:rPr>
        <w:t xml:space="preserve">8.10. </w:t>
      </w:r>
      <w:r w:rsidRPr="00791263">
        <w:rPr>
          <w:rFonts w:ascii="Arial" w:eastAsia="Arial Unicode MS" w:hAnsi="Arial" w:cs="Arial"/>
          <w:iCs/>
          <w:sz w:val="20"/>
          <w:szCs w:val="20"/>
          <w:lang w:eastAsia="ru-RU"/>
        </w:rPr>
        <w:t xml:space="preserve">Поставщик гарантирует </w:t>
      </w:r>
      <w:r w:rsidRPr="00791263">
        <w:rPr>
          <w:rFonts w:ascii="Arial" w:eastAsia="Times New Roman" w:hAnsi="Arial" w:cs="Arial"/>
          <w:sz w:val="20"/>
          <w:szCs w:val="20"/>
          <w:lang w:eastAsia="ru-RU"/>
        </w:rPr>
        <w:t>наличие у него прав, передаваемых по Договору (в том числе в отношении ПО), и права на их передачу Покупателю. Поставщик гарантирует, что Договор не нарушает права третьих лиц в случае исполнения Покупателем условий Договора. Для подтверждения прав на передаваемое ПО Поставщик обязан предоставить Покупателю соответствующие подтверждающие документы.</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bCs/>
          <w:sz w:val="20"/>
          <w:szCs w:val="20"/>
          <w:lang w:eastAsia="ru-RU"/>
        </w:rPr>
        <w:t>В случае предъявления к Покупателю третьими лицами претензий и исков, возникающих из нарушения исключительных прав на результаты интеллектуальной деятельности и средства индивидуализации, связанного с использованием ПО, Поставщик обязуется солидарно с Покупателем выступать в рамках любой возможной судебной или административной процедуры против таких требований, а в случае неблагоприятного для Покупателя решения какого-либо органа принять на себя возмещение причиненных Покупателю убытков.</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8.11. Стороны не несут ответственности за неисполнение (ненадлежащее исполнение) обязательств по Договору, если это неисполнение (ненадлежащее исполнение) явилось следствием наступления обстоятельств, которые Стороны не могли предвидеть и предотвратить разумными средствами, а именно: пожаров, стихийных бедствий, войны, военных операций любого характера, блокады, а также действий и решений государственных органов, делающих невозможным исполнение Договора. В случае наступления указанных в настоящем пункте </w:t>
      </w:r>
      <w:r w:rsidRPr="00791263">
        <w:rPr>
          <w:rFonts w:ascii="Arial" w:eastAsia="Times New Roman" w:hAnsi="Arial" w:cs="Arial"/>
          <w:sz w:val="20"/>
          <w:szCs w:val="20"/>
          <w:lang w:eastAsia="ru-RU"/>
        </w:rPr>
        <w:lastRenderedPageBreak/>
        <w:t>обстоятельств срок исполнения обязательств отодвигается соразмерно времени действия таких обстоятельств.</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Сторона, для которой создалась невозможность исполнения обязательств, должна немедленно в письменной форме, но не позднее 72 (семидесяти двух) часов с момента наступления указанных обстоятельств известить другую Сторону о характере соответствующих обстоятельств. Несоблюдение данного условия лишает Сторону права ссылаться в будущем на соответствующие обстоятельства.</w:t>
      </w:r>
    </w:p>
    <w:p w:rsidR="008477FA" w:rsidRPr="00791263" w:rsidRDefault="008477FA" w:rsidP="008477FA">
      <w:pPr>
        <w:tabs>
          <w:tab w:val="left" w:pos="709"/>
        </w:tab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791263">
        <w:rPr>
          <w:rFonts w:ascii="Arial" w:eastAsia="Times New Roman" w:hAnsi="Arial" w:cs="Arial"/>
          <w:sz w:val="20"/>
          <w:szCs w:val="20"/>
          <w:lang w:eastAsia="ru-RU"/>
        </w:rPr>
        <w:t>В случае, если действие указанных в настоящем пункте обстоятельств продлится более трех месяцев, Сторона имеет право в одностороннем порядке отказаться от исполнения Договора.</w:t>
      </w:r>
      <w:r w:rsidRPr="00791263">
        <w:rPr>
          <w:rFonts w:ascii="Times New Roman" w:eastAsia="Times New Roman" w:hAnsi="Times New Roman" w:cs="Times New Roman"/>
          <w:sz w:val="20"/>
          <w:szCs w:val="20"/>
          <w:lang w:eastAsia="ru-RU"/>
        </w:rPr>
        <w:t xml:space="preserve"> </w:t>
      </w:r>
      <w:r w:rsidRPr="00791263">
        <w:rPr>
          <w:rFonts w:ascii="Arial" w:eastAsia="Times New Roman" w:hAnsi="Arial" w:cs="Arial"/>
          <w:sz w:val="20"/>
          <w:szCs w:val="20"/>
          <w:lang w:eastAsia="ru-RU"/>
        </w:rPr>
        <w:t>При наступлении обстоятельств непреодолимой силы Покупатель вправе потребовать от Поставщика вернуть выплаченный аванс (</w:t>
      </w:r>
      <w:proofErr w:type="spellStart"/>
      <w:r w:rsidRPr="00791263">
        <w:rPr>
          <w:rFonts w:ascii="Arial" w:eastAsia="Times New Roman" w:hAnsi="Arial" w:cs="Arial"/>
          <w:sz w:val="20"/>
          <w:szCs w:val="20"/>
          <w:lang w:eastAsia="ru-RU"/>
        </w:rPr>
        <w:t>незачтенный</w:t>
      </w:r>
      <w:proofErr w:type="spellEnd"/>
      <w:r w:rsidRPr="00791263">
        <w:rPr>
          <w:rFonts w:ascii="Arial" w:eastAsia="Times New Roman" w:hAnsi="Arial" w:cs="Arial"/>
          <w:sz w:val="20"/>
          <w:szCs w:val="20"/>
          <w:lang w:eastAsia="ru-RU"/>
        </w:rPr>
        <w:t xml:space="preserve"> поставкой Товара и/или выполненными работами) в течение 10 (десяти) рабочих дней с даты предъявления соответствующего требования.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Факт наличия обстоятельств непреодолимой силы должен быть документально подтвержден </w:t>
      </w:r>
      <w:proofErr w:type="spellStart"/>
      <w:r w:rsidRPr="00791263">
        <w:rPr>
          <w:rFonts w:ascii="Arial" w:eastAsia="Times New Roman" w:hAnsi="Arial" w:cs="Arial"/>
          <w:sz w:val="20"/>
          <w:szCs w:val="20"/>
          <w:lang w:eastAsia="ru-RU"/>
        </w:rPr>
        <w:t>Торгово</w:t>
      </w:r>
      <w:proofErr w:type="spellEnd"/>
      <w:r w:rsidRPr="00791263">
        <w:rPr>
          <w:rFonts w:ascii="Arial" w:eastAsia="Times New Roman" w:hAnsi="Arial" w:cs="Arial"/>
          <w:sz w:val="20"/>
          <w:szCs w:val="20"/>
          <w:lang w:eastAsia="ru-RU"/>
        </w:rPr>
        <w:t xml:space="preserve"> – промышленной палатой соответствующего субъекта РФ.</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8.12. В случае нарушения Поставщиком обязательств по Договору Покупатель вправе удержать начисленную за данное нарушение неустойку (штраф) из суммы, подлежащей уплате за Товар и работы. </w:t>
      </w:r>
    </w:p>
    <w:p w:rsidR="008477FA" w:rsidRPr="00791263" w:rsidRDefault="008477FA" w:rsidP="008477FA">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8.13. Покупатель имеет право начислять неустойку с первого дня просрочки исполнения обязательств до момента полного исполнения вне зависимости от срока действия Договора.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8.14. Сторона, нарушившая условия Договора, обязана возместить другой Стороне   причиненные таким нарушением убытки. Убытки Покупателя возмещаются в полном размере сверх предусмотренных Договором неустоек.</w:t>
      </w:r>
    </w:p>
    <w:p w:rsidR="008477FA" w:rsidRPr="00791263" w:rsidRDefault="008477FA" w:rsidP="008477FA">
      <w:pPr>
        <w:autoSpaceDE w:val="0"/>
        <w:autoSpaceDN w:val="0"/>
        <w:adjustRightInd w:val="0"/>
        <w:spacing w:after="0" w:line="240" w:lineRule="auto"/>
        <w:ind w:firstLine="567"/>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8.15.</w:t>
      </w:r>
      <w:r w:rsidRPr="00791263">
        <w:rPr>
          <w:rFonts w:ascii="Arial" w:eastAsia="Times New Roman" w:hAnsi="Arial" w:cs="Arial"/>
          <w:sz w:val="20"/>
          <w:szCs w:val="20"/>
          <w:lang w:eastAsia="ru-RU"/>
        </w:rPr>
        <w:t xml:space="preserve"> </w:t>
      </w:r>
      <w:r w:rsidRPr="00791263">
        <w:rPr>
          <w:rFonts w:ascii="Arial" w:eastAsia="Times New Roman" w:hAnsi="Arial" w:cs="Arial"/>
          <w:b/>
          <w:sz w:val="20"/>
          <w:szCs w:val="20"/>
          <w:lang w:eastAsia="ru-RU"/>
        </w:rPr>
        <w:t>В случае оказания услуг на территории Покупателя:</w:t>
      </w:r>
    </w:p>
    <w:p w:rsidR="008477FA" w:rsidRPr="00791263" w:rsidRDefault="008477FA" w:rsidP="008477FA">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8.15.1. Ответственность за нарушение требований действующего законодательства в области промышленной и пожарной безопасности, охраны труда и причинение материального ущерба действиями (бездействием), связанным с соблюдением мер безопасности при оказании услуг полностью возлагается на Поставщика.</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z w:val="20"/>
          <w:szCs w:val="20"/>
          <w:lang w:eastAsia="ru-RU"/>
        </w:rPr>
        <w:t xml:space="preserve">8.15.2. </w:t>
      </w:r>
      <w:r w:rsidRPr="00791263">
        <w:rPr>
          <w:rFonts w:ascii="Arial" w:eastAsia="Times New Roman" w:hAnsi="Arial" w:cs="Arial"/>
          <w:snapToGrid w:val="0"/>
          <w:sz w:val="20"/>
          <w:szCs w:val="20"/>
          <w:lang w:eastAsia="ru-RU"/>
        </w:rPr>
        <w:t>Поставщик несет ответственность и обязуется выплатить Покупателю штраф в размере 5000 руб. за каждый факт нарушения Поставщиком (работниками Поставщика) условий настоящего договора, в том числе:</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нахождение работников Поставщика на рабочем месте на территории Покупателя без установленной нормами спецодежды, спец. обуви и других средств индивидуальной защиты;</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оказание услуг работниками Поставщика с нарушением требований безопасности;</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создание работником Поставщика аварийной ситуации, приведшей к повреждению имущества Поставщика, Покупателя или третьих лиц;</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оказание услуг с использованием неисправного оборудования, инструментами и приспособлениями;</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xml:space="preserve">- нахождение работников Поставщика на рабочем месте на территории Покупателя без прохождения </w:t>
      </w:r>
      <w:proofErr w:type="spellStart"/>
      <w:r w:rsidRPr="00791263">
        <w:rPr>
          <w:rFonts w:ascii="Arial" w:eastAsia="Times New Roman" w:hAnsi="Arial" w:cs="Arial"/>
          <w:snapToGrid w:val="0"/>
          <w:sz w:val="20"/>
          <w:szCs w:val="20"/>
          <w:lang w:eastAsia="ru-RU"/>
        </w:rPr>
        <w:t>предсменного</w:t>
      </w:r>
      <w:proofErr w:type="spellEnd"/>
      <w:r w:rsidRPr="00791263">
        <w:rPr>
          <w:rFonts w:ascii="Arial" w:eastAsia="Times New Roman" w:hAnsi="Arial" w:cs="Arial"/>
          <w:snapToGrid w:val="0"/>
          <w:sz w:val="20"/>
          <w:szCs w:val="20"/>
          <w:lang w:eastAsia="ru-RU"/>
        </w:rPr>
        <w:t xml:space="preserve"> медицинского осмотра;</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нарушение работниками Поставщика требований правил по охране труда, промышленной и пожарной безопасности;</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 xml:space="preserve">- нарушение работниками Поставщика требований «Положения о пропускном и </w:t>
      </w:r>
      <w:proofErr w:type="spellStart"/>
      <w:r w:rsidRPr="00791263">
        <w:rPr>
          <w:rFonts w:ascii="Arial" w:eastAsia="Times New Roman" w:hAnsi="Arial" w:cs="Arial"/>
          <w:snapToGrid w:val="0"/>
          <w:sz w:val="20"/>
          <w:szCs w:val="20"/>
          <w:lang w:eastAsia="ru-RU"/>
        </w:rPr>
        <w:t>внутриобъектовом</w:t>
      </w:r>
      <w:proofErr w:type="spellEnd"/>
      <w:r w:rsidRPr="00791263">
        <w:rPr>
          <w:rFonts w:ascii="Arial" w:eastAsia="Times New Roman" w:hAnsi="Arial" w:cs="Arial"/>
          <w:snapToGrid w:val="0"/>
          <w:sz w:val="20"/>
          <w:szCs w:val="20"/>
          <w:lang w:eastAsia="ru-RU"/>
        </w:rPr>
        <w:t xml:space="preserve"> режиме» Покупателя.</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napToGrid w:val="0"/>
          <w:sz w:val="20"/>
          <w:szCs w:val="20"/>
          <w:lang w:eastAsia="ru-RU"/>
        </w:rPr>
        <w:t>Фиксация фактов нарушений, предусмотренных настоящим пунктом Договора, осуществляется актами о нарушении при оказании услуг, составленными в комиссионном порядке представителями Покупателя с участием представителей Поставщика. В случае отказа представителя Поставщика от участия в составлении акта, в акте делается соответствующая отметка и такой акт, подписанный со стороны Покупателя, является надлежащим доказательством наличия соответствующего нарушения.</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napToGrid w:val="0"/>
          <w:sz w:val="20"/>
          <w:szCs w:val="20"/>
          <w:lang w:eastAsia="ru-RU"/>
        </w:rPr>
        <w:t xml:space="preserve">8.15.3. </w:t>
      </w:r>
      <w:r w:rsidRPr="00791263">
        <w:rPr>
          <w:rFonts w:ascii="Arial" w:eastAsia="Times New Roman" w:hAnsi="Arial" w:cs="Arial"/>
          <w:sz w:val="20"/>
          <w:szCs w:val="20"/>
          <w:lang w:eastAsia="ru-RU"/>
        </w:rPr>
        <w:t>Поставщик несет ответственность и обязуется выплатить Покупателю штраф в размере 20 000 (двадцать тысяч) рублей, за каждый факт нахождения работников Поставщика на территории Покупателя в состоянии или с признаками алкогольного/наркотического опьянения и/или пронос работником Поставщика на территорию Покупателя алкогольных/наркотических средств.</w:t>
      </w:r>
    </w:p>
    <w:p w:rsidR="008477FA" w:rsidRPr="00791263" w:rsidRDefault="008477FA" w:rsidP="008477FA">
      <w:pPr>
        <w:widowControl w:val="0"/>
        <w:autoSpaceDE w:val="0"/>
        <w:autoSpaceDN w:val="0"/>
        <w:adjustRightInd w:val="0"/>
        <w:spacing w:after="0" w:line="240" w:lineRule="auto"/>
        <w:ind w:firstLine="567"/>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rPr>
        <w:t>Фиксация фактов появления работников Поставщика на территории Покупателя в состоянии или с признаками алкогольного/наркотического опьянения, проноса работником Поставщика на территорию Покупателя алкогольных/наркотических средств осуществляется следующими документами: медицинским осмотром или освидетельствованием и/или актами, составленными работниками Покупателя и/или третьими лицами, привлекаемыми Покупателем по договорам оказания медицинских и охранных услуг и/или работниками Поставщика, и/или письменными объяснениями работников Покупателя и/или Поставщика. Стороны подтверждают, что указанные документы являются надлежащими доказательствами подтверждения наличия вышеуказанных обстоятельств</w:t>
      </w:r>
      <w:r w:rsidRPr="00791263">
        <w:rPr>
          <w:rFonts w:ascii="Arial" w:eastAsia="Times New Roman" w:hAnsi="Arial" w:cs="Arial"/>
          <w:sz w:val="20"/>
          <w:szCs w:val="20"/>
          <w:lang w:eastAsia="ru-RU" w:bidi="ru-RU"/>
        </w:rPr>
        <w:t xml:space="preserve">. </w:t>
      </w:r>
    </w:p>
    <w:p w:rsidR="008477FA" w:rsidRPr="00791263" w:rsidRDefault="008477FA" w:rsidP="008477FA">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bidi="ru-RU"/>
        </w:rPr>
      </w:pPr>
      <w:r w:rsidRPr="00791263">
        <w:rPr>
          <w:rFonts w:ascii="Arial" w:eastAsia="Times New Roman" w:hAnsi="Arial" w:cs="Arial"/>
          <w:snapToGrid w:val="0"/>
          <w:sz w:val="20"/>
          <w:szCs w:val="20"/>
          <w:lang w:eastAsia="ru-RU"/>
        </w:rPr>
        <w:lastRenderedPageBreak/>
        <w:t>8.15.4</w:t>
      </w:r>
      <w:r w:rsidRPr="00791263">
        <w:rPr>
          <w:rFonts w:ascii="Arial" w:eastAsia="Times New Roman" w:hAnsi="Arial" w:cs="Arial"/>
          <w:b/>
          <w:snapToGrid w:val="0"/>
          <w:sz w:val="20"/>
          <w:szCs w:val="20"/>
          <w:lang w:eastAsia="ru-RU"/>
        </w:rPr>
        <w:t>.</w:t>
      </w:r>
      <w:r w:rsidRPr="00791263">
        <w:rPr>
          <w:rFonts w:ascii="Arial" w:eastAsia="Times New Roman" w:hAnsi="Arial" w:cs="Arial"/>
          <w:snapToGrid w:val="0"/>
          <w:sz w:val="20"/>
          <w:szCs w:val="20"/>
          <w:lang w:eastAsia="ru-RU"/>
        </w:rPr>
        <w:t xml:space="preserve"> </w:t>
      </w:r>
      <w:r w:rsidRPr="00791263">
        <w:rPr>
          <w:rFonts w:ascii="Arial" w:eastAsia="Times New Roman" w:hAnsi="Arial" w:cs="Arial"/>
          <w:sz w:val="20"/>
          <w:szCs w:val="20"/>
          <w:lang w:eastAsia="ru-RU" w:bidi="ru-RU"/>
        </w:rPr>
        <w:t xml:space="preserve">Поставщик несет ответственность и обязуется выплатить Покупателя штраф в размере 50 000 (пятьдесят тысяч) рублей за каждый установленный и предотвращённый факт хищения имущества Покупателя работниками </w:t>
      </w:r>
      <w:r w:rsidRPr="00791263">
        <w:rPr>
          <w:rFonts w:ascii="Arial" w:eastAsia="Times New Roman" w:hAnsi="Arial" w:cs="Arial"/>
          <w:snapToGrid w:val="0"/>
          <w:sz w:val="20"/>
          <w:szCs w:val="20"/>
          <w:lang w:eastAsia="ru-RU"/>
        </w:rPr>
        <w:t>Поставщика</w:t>
      </w:r>
      <w:r w:rsidRPr="00791263">
        <w:rPr>
          <w:rFonts w:ascii="Arial" w:eastAsia="Times New Roman" w:hAnsi="Arial" w:cs="Arial"/>
          <w:sz w:val="20"/>
          <w:szCs w:val="20"/>
          <w:lang w:eastAsia="ru-RU" w:bidi="ru-RU"/>
        </w:rPr>
        <w:t xml:space="preserve">. </w:t>
      </w:r>
    </w:p>
    <w:p w:rsidR="008477FA" w:rsidRPr="00791263" w:rsidRDefault="008477FA" w:rsidP="008477FA">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rPr>
        <w:t xml:space="preserve">Установленным признается факт намерения работника </w:t>
      </w:r>
      <w:r w:rsidRPr="00791263">
        <w:rPr>
          <w:rFonts w:ascii="Arial" w:eastAsia="Times New Roman" w:hAnsi="Arial" w:cs="Arial"/>
          <w:snapToGrid w:val="0"/>
          <w:sz w:val="20"/>
          <w:szCs w:val="20"/>
          <w:lang w:eastAsia="ru-RU"/>
        </w:rPr>
        <w:t>Поставщика</w:t>
      </w:r>
      <w:r w:rsidRPr="00791263">
        <w:rPr>
          <w:rFonts w:ascii="Arial" w:eastAsia="Times New Roman" w:hAnsi="Arial" w:cs="Arial"/>
          <w:sz w:val="20"/>
          <w:szCs w:val="20"/>
          <w:lang w:eastAsia="ru-RU"/>
        </w:rPr>
        <w:t xml:space="preserve"> в совершении хищения имущества, принадлежащего Покупателю, подтвержденный </w:t>
      </w:r>
      <w:r w:rsidRPr="00791263">
        <w:rPr>
          <w:rFonts w:ascii="Arial" w:eastAsia="Times New Roman" w:hAnsi="Arial" w:cs="Arial"/>
          <w:sz w:val="20"/>
          <w:szCs w:val="20"/>
          <w:lang w:eastAsia="ru-RU" w:bidi="ru-RU"/>
        </w:rPr>
        <w:t xml:space="preserve">следующими документами: </w:t>
      </w:r>
    </w:p>
    <w:p w:rsidR="008477FA" w:rsidRPr="00791263" w:rsidRDefault="008477FA" w:rsidP="008477FA">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 xml:space="preserve">- актом о выявленном нарушении, составленным с участием представителя организации, работником которого является нарушитель, </w:t>
      </w:r>
    </w:p>
    <w:p w:rsidR="008477FA" w:rsidRPr="00791263" w:rsidRDefault="008477FA" w:rsidP="008477FA">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или</w:t>
      </w:r>
    </w:p>
    <w:p w:rsidR="008477FA" w:rsidRPr="00791263" w:rsidRDefault="008477FA" w:rsidP="008477FA">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bidi="ru-RU"/>
        </w:rPr>
      </w:pPr>
      <w:r w:rsidRPr="00791263">
        <w:rPr>
          <w:rFonts w:ascii="Arial" w:eastAsia="Times New Roman" w:hAnsi="Arial" w:cs="Arial"/>
          <w:sz w:val="20"/>
          <w:szCs w:val="20"/>
          <w:lang w:eastAsia="ru-RU" w:bidi="ru-RU"/>
        </w:rPr>
        <w:t xml:space="preserve">- зарегистрированным заявлением в органы внутренних дел о возбуждении уголовного дела по факту хищения либо приговором суда о признании работника виновным в совершении преступления.  </w:t>
      </w:r>
    </w:p>
    <w:p w:rsidR="008477FA" w:rsidRPr="00791263" w:rsidRDefault="008477FA" w:rsidP="008477FA">
      <w:pPr>
        <w:widowControl w:val="0"/>
        <w:spacing w:after="0" w:line="252" w:lineRule="auto"/>
        <w:ind w:firstLine="567"/>
        <w:jc w:val="both"/>
        <w:rPr>
          <w:rFonts w:ascii="Arial" w:hAnsi="Arial" w:cs="Arial"/>
          <w:sz w:val="20"/>
          <w:szCs w:val="20"/>
        </w:rPr>
      </w:pPr>
      <w:r w:rsidRPr="00791263">
        <w:rPr>
          <w:rFonts w:ascii="Arial" w:hAnsi="Arial" w:cs="Arial"/>
          <w:sz w:val="20"/>
          <w:szCs w:val="20"/>
        </w:rPr>
        <w:t xml:space="preserve">Предотвращенным признаются случаи предупреждения причинения ущерба имуществу Покупателя (в </w:t>
      </w:r>
      <w:proofErr w:type="spellStart"/>
      <w:r w:rsidRPr="00791263">
        <w:rPr>
          <w:rFonts w:ascii="Arial" w:hAnsi="Arial" w:cs="Arial"/>
          <w:sz w:val="20"/>
          <w:szCs w:val="20"/>
        </w:rPr>
        <w:t>т.ч</w:t>
      </w:r>
      <w:proofErr w:type="spellEnd"/>
      <w:r w:rsidRPr="00791263">
        <w:rPr>
          <w:rFonts w:ascii="Arial" w:hAnsi="Arial" w:cs="Arial"/>
          <w:sz w:val="20"/>
          <w:szCs w:val="20"/>
        </w:rPr>
        <w:t>. возвращение имущества в целости Покупателю).</w:t>
      </w:r>
    </w:p>
    <w:p w:rsidR="008477FA" w:rsidRPr="00791263" w:rsidRDefault="008477FA" w:rsidP="008477FA">
      <w:pPr>
        <w:tabs>
          <w:tab w:val="left" w:pos="1134"/>
        </w:tabs>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791263">
        <w:rPr>
          <w:rFonts w:ascii="Arial" w:eastAsia="Times New Roman" w:hAnsi="Arial" w:cs="Arial"/>
          <w:sz w:val="20"/>
          <w:szCs w:val="20"/>
          <w:lang w:eastAsia="ru-RU"/>
        </w:rPr>
        <w:t xml:space="preserve">Уплата штрафа не освобождает </w:t>
      </w:r>
      <w:r w:rsidRPr="00791263">
        <w:rPr>
          <w:rFonts w:ascii="Arial" w:eastAsia="Times New Roman" w:hAnsi="Arial" w:cs="Arial"/>
          <w:snapToGrid w:val="0"/>
          <w:sz w:val="20"/>
          <w:szCs w:val="20"/>
          <w:lang w:eastAsia="ru-RU"/>
        </w:rPr>
        <w:t>Поставщика</w:t>
      </w:r>
      <w:r w:rsidRPr="00791263">
        <w:rPr>
          <w:rFonts w:ascii="Arial" w:eastAsia="Times New Roman" w:hAnsi="Arial" w:cs="Arial"/>
          <w:sz w:val="20"/>
          <w:szCs w:val="20"/>
          <w:lang w:eastAsia="ru-RU"/>
        </w:rPr>
        <w:t xml:space="preserve"> от возмещения причиненного Покупателю ущерба</w:t>
      </w:r>
      <w:r w:rsidRPr="00791263">
        <w:rPr>
          <w:rFonts w:ascii="Arial" w:eastAsia="Times New Roman" w:hAnsi="Arial" w:cs="Arial"/>
          <w:sz w:val="20"/>
          <w:szCs w:val="20"/>
          <w:lang w:eastAsia="ru-RU" w:bidi="ru-RU"/>
        </w:rPr>
        <w:t>.</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napToGrid w:val="0"/>
          <w:sz w:val="20"/>
          <w:szCs w:val="20"/>
          <w:lang w:eastAsia="ru-RU"/>
        </w:rPr>
        <w:t>8.15.5. Несчастный случай на производстве, произошедший с работником Поставщика при оказании услуг по настоящему Договору, расследуется комиссией Поставщика, созданной приказом по предприятию. Учет и расследование несчастных случаев на производстве ведется в соответствии с «Положением об особенностях расследования несчастных случаев на производстве в отдельных отраслях и организациях» с уполномоченным представителем Покупателя (включенного в состав комиссии по расследованию несчастного случая). При возникновении несчастного случая на производстве Поставщик обязан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(фото, видео фиксация, составление схем места происшествия), сообщить Покупателю о произошедшем, а также обеспечить направление извещения в соответствии с порядком, установленным ТК РФ.</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left="426"/>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 xml:space="preserve">     9. Заверения и гарантии Сторон</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9.1. Каждая из сторон в соответствии со ст.431.2 Гражданского кодекса </w:t>
      </w:r>
      <w:proofErr w:type="gramStart"/>
      <w:r w:rsidRPr="00791263">
        <w:rPr>
          <w:rFonts w:ascii="Arial" w:eastAsia="Times New Roman" w:hAnsi="Arial" w:cs="Arial"/>
          <w:sz w:val="20"/>
          <w:szCs w:val="20"/>
          <w:lang w:eastAsia="ru-RU"/>
        </w:rPr>
        <w:t>РФ  заверяет</w:t>
      </w:r>
      <w:proofErr w:type="gramEnd"/>
      <w:r w:rsidRPr="00791263">
        <w:rPr>
          <w:rFonts w:ascii="Arial" w:eastAsia="Times New Roman" w:hAnsi="Arial" w:cs="Arial"/>
          <w:sz w:val="20"/>
          <w:szCs w:val="20"/>
          <w:lang w:eastAsia="ru-RU"/>
        </w:rPr>
        <w:t xml:space="preserve"> на момент подписания Договора и гарантирует в налоговых периодах, в течение которых совершаются операции по Договору, что:</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основной целью совершения сделки (совершения операций) по Договору не являются неуплата (неполная уплата) и (или) зачет (возврат) суммы налога.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9.2. Поставщик заверяет на момент подписания Договора и гарантирует в налоговых периодах, в течение которых совершаются операции по Договору, что: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обязательства по Договору будут исполняться непосредственно Поставщиком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9 Общих условий,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Поставщик стремится приобретать товары у производителей, избегая многоступенчатого процесса перепродажи;</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  на момент передачи Покупателю (грузополучателю) Товар принадлежит Поставщику на праве собственности, является новым, не использован в употреблении (иное может быть </w:t>
      </w:r>
      <w:r w:rsidRPr="00791263">
        <w:rPr>
          <w:rFonts w:ascii="Arial" w:eastAsia="Times New Roman" w:hAnsi="Arial" w:cs="Arial"/>
          <w:sz w:val="20"/>
          <w:szCs w:val="20"/>
          <w:lang w:eastAsia="ru-RU"/>
        </w:rPr>
        <w:lastRenderedPageBreak/>
        <w:t>предусмотрено в Спецификации), свободен от любых прав третьих лиц (не заложен, не продан, не находится под арестом, не является предметом спора и пр.);</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Поставщик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привлекаемые Поставщиком для исполнения обязательств по Договору третьи лица (далее - Соисполнители) полностью исполняют свои обязательства собственными силами и средствами;</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 Соисполнители являются добросовестными поставщиками товаров (работ/услуг) и обладают достаточными имущественными и трудовыми ресурсами. Поставщиком получены от Соисполнителя подтверждающие данный факт заверенные копии документов;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Соисполнители не являются лицами, подконтрольными Поставщику.</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 все операции по передаче (оказанию, продаже) работ, (услуг, товара) Покупателю будут полностью отражены в первичной документации Поставщика, в обязательной бухгалтерской, налоговой, статистической и любой иной отчетности;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Поставщик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Поставщик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Общих условий,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по операциям с участием Поставщика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9.3. В случае нарушения заверений и/или гарантий, указанных в п. 9.1. – 9.2 Общих условий, Сторона, чьи права нарушены вправе требовать от другой Стороны возмещения убытков, причиненных таким нарушением.</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9.4. Стороны исходят из того, что Покупатель полагается на данные Поставщиком заверения и гарантии.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9.5. Возмещение имущественных потерь.</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9.5.1 Поставщик 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Поставщиком,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По требованию Покупателя Поставщик обязуется участвовать в обжалованиях Акта(</w:t>
      </w:r>
      <w:proofErr w:type="spellStart"/>
      <w:r w:rsidRPr="00791263">
        <w:rPr>
          <w:rFonts w:ascii="Arial" w:eastAsia="Times New Roman" w:hAnsi="Arial" w:cs="Arial"/>
          <w:sz w:val="20"/>
          <w:szCs w:val="20"/>
          <w:lang w:eastAsia="ru-RU"/>
        </w:rPr>
        <w:t>ов</w:t>
      </w:r>
      <w:proofErr w:type="spellEnd"/>
      <w:r w:rsidRPr="00791263">
        <w:rPr>
          <w:rFonts w:ascii="Arial" w:eastAsia="Times New Roman" w:hAnsi="Arial" w:cs="Arial"/>
          <w:sz w:val="20"/>
          <w:szCs w:val="20"/>
          <w:lang w:eastAsia="ru-RU"/>
        </w:rPr>
        <w:t xml:space="preserve">) государственного органа, вынесенного(-ых) в отношении Покупателя, в части, касающейся хозяйственных операций с участием Поставщика.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Покупатель, по запросу Поставщика,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Поставщика.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Для целей применения п.9.3 и п.9.5.1 Общих условий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Договора, доначисления налогов, начисления пеней, наложения штрафов.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9.5.2. Поставщик возместит Покупателю полностью все имущественные потери Покупателя, возникшие вследствие </w:t>
      </w:r>
      <w:proofErr w:type="spellStart"/>
      <w:r w:rsidRPr="00791263">
        <w:rPr>
          <w:rFonts w:ascii="Arial" w:eastAsia="Times New Roman" w:hAnsi="Arial" w:cs="Arial"/>
          <w:sz w:val="20"/>
          <w:szCs w:val="20"/>
          <w:lang w:eastAsia="ru-RU"/>
        </w:rPr>
        <w:t>неустранения</w:t>
      </w:r>
      <w:proofErr w:type="spellEnd"/>
      <w:r w:rsidRPr="00791263">
        <w:rPr>
          <w:rFonts w:ascii="Arial" w:eastAsia="Times New Roman" w:hAnsi="Arial" w:cs="Arial"/>
          <w:sz w:val="20"/>
          <w:szCs w:val="20"/>
          <w:lang w:eastAsia="ru-RU"/>
        </w:rPr>
        <w:t xml:space="preserve"> признаков Несформированного источника для вычета по НДС по операциям из Договора, если вследствие такого </w:t>
      </w:r>
      <w:proofErr w:type="spellStart"/>
      <w:r w:rsidRPr="00791263">
        <w:rPr>
          <w:rFonts w:ascii="Arial" w:eastAsia="Times New Roman" w:hAnsi="Arial" w:cs="Arial"/>
          <w:sz w:val="20"/>
          <w:szCs w:val="20"/>
          <w:lang w:eastAsia="ru-RU"/>
        </w:rPr>
        <w:t>неустранения</w:t>
      </w:r>
      <w:proofErr w:type="spellEnd"/>
      <w:r w:rsidRPr="00791263">
        <w:rPr>
          <w:rFonts w:ascii="Arial" w:eastAsia="Times New Roman" w:hAnsi="Arial" w:cs="Arial"/>
          <w:sz w:val="20"/>
          <w:szCs w:val="20"/>
          <w:lang w:eastAsia="ru-RU"/>
        </w:rPr>
        <w:t xml:space="preserve"> Покупатель отказался от уменьшения суммы подлежащего уплате налога по операциям с Поставщиком, при этом, для целей применения данного положения Стороны исходят из следующего:</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lastRenderedPageBreak/>
        <w:t>•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операциям из Договора и не будет требовать от Покупателя доказывания иных обстоятельств в обоснование отказа Покупателя в применении вычета;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несформированный источник для принятия к вычету сумм НДС определяется не только в отношении прямой сделки между Поставщиком и Покупателем,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работ, услуг, товара у Поставщика по Договору;</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надлежащего декларирования и уплаты соответствующей суммы НДС в бюджет.</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9.5.2.1. При получении уведомления от Покупателя,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обеспечить устранение таких признаков в течение 1 месяца с момента получения указанного уведомления.</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Обязательство, указанное в настоящем пункте, обеспечивается уменьшением суммы, подлежащей оплате Покупателем Поставщику, на сумму НДС по операциям из Договора за отчетный квартал, по итогам которого выявлен несформированный источник для применения вычета по НДС.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Если Поставщик не обеспечил устранение признаков несформированного источника для применения вычета по НДС, что подтверждается полученным Покупателем информационным письмом от территориального налогового органа,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9.5.2.2. 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уплаченного Покупателем налога на добавленную стоимость, а также сумме уплаченных пени и штрафа.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9.5.2.3. 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 9.5.2.,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ситуация считается неурегулированной.</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9.6. Поставщик обязуется возместить Покупателю имущественные потери и/или убытки Покупателя в течение 10 (десяти) рабочих дней с даты получения Поставщиком соответствующего требования Покупателя,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9.7. Покупатель вправе удовлетворить требования к Поставщику о возмещении имущественных потерь и/или убытков из денежных средств, причитающихся выплате Поставщику по любым основаниям, в порядке зачета встречных денежных требований.</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9.8. Поворот возмещения убытков и имущественных потерь</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9.8.1.    Уплаченная Поставщиком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lastRenderedPageBreak/>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территориального налогового органа;</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 применение Покупателем вычета по операциям с Поставщиком, от применения которого Покупатель ранее отказался.  </w:t>
      </w:r>
    </w:p>
    <w:p w:rsidR="008477FA" w:rsidRPr="00791263" w:rsidRDefault="008477FA" w:rsidP="008477FA">
      <w:pPr>
        <w:spacing w:after="0" w:line="240" w:lineRule="auto"/>
        <w:ind w:firstLine="709"/>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9.9.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791263">
        <w:rPr>
          <w:rFonts w:ascii="Arial" w:eastAsia="Times New Roman" w:hAnsi="Arial" w:cs="Arial"/>
          <w:sz w:val="20"/>
          <w:szCs w:val="20"/>
          <w:lang w:eastAsia="ru-RU"/>
        </w:rPr>
        <w:t>заключенности</w:t>
      </w:r>
      <w:proofErr w:type="spellEnd"/>
      <w:r w:rsidRPr="00791263">
        <w:rPr>
          <w:rFonts w:ascii="Arial" w:eastAsia="Times New Roman" w:hAnsi="Arial" w:cs="Arial"/>
          <w:sz w:val="20"/>
          <w:szCs w:val="20"/>
          <w:lang w:eastAsia="ru-RU"/>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вышеуказанные условия настоящего раздела Общих условий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numPr>
          <w:ilvl w:val="0"/>
          <w:numId w:val="7"/>
        </w:numPr>
        <w:tabs>
          <w:tab w:val="left" w:pos="851"/>
        </w:tabs>
        <w:spacing w:after="0" w:line="240" w:lineRule="auto"/>
        <w:contextualSpacing/>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Рассмотрение споров</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10.1. Стороны устанавливают претензионный порядок рассмотрения возникающих при исполнении Договора споров. Срок для рассмотрения претензий - 30 календарных дней с момента получения претензии.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10.2. При не достижении Сторонами соглашения по предъявленной претензии рассмотрение спора переносится в Арбитражный суд Кемеровской области, за исключением случаев невозможности изменения подсудности в соответствии с действующим законодательством РФ.</w:t>
      </w:r>
    </w:p>
    <w:p w:rsidR="008477FA" w:rsidRPr="00791263" w:rsidRDefault="008477FA" w:rsidP="008477FA">
      <w:pPr>
        <w:tabs>
          <w:tab w:val="left" w:pos="851"/>
        </w:tabs>
        <w:spacing w:after="0" w:line="240" w:lineRule="auto"/>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b/>
          <w:sz w:val="20"/>
          <w:szCs w:val="20"/>
          <w:lang w:eastAsia="ru-RU"/>
        </w:rPr>
      </w:pPr>
      <w:r w:rsidRPr="00791263">
        <w:rPr>
          <w:rFonts w:ascii="Arial" w:eastAsia="Times New Roman" w:hAnsi="Arial" w:cs="Arial"/>
          <w:b/>
          <w:sz w:val="20"/>
          <w:szCs w:val="20"/>
          <w:lang w:eastAsia="ru-RU"/>
        </w:rPr>
        <w:t>11. Заключительные положения</w:t>
      </w:r>
    </w:p>
    <w:p w:rsidR="008477FA" w:rsidRPr="00791263" w:rsidRDefault="008477FA" w:rsidP="008477FA">
      <w:pPr>
        <w:spacing w:after="0" w:line="240" w:lineRule="auto"/>
        <w:ind w:firstLine="567"/>
        <w:jc w:val="both"/>
        <w:rPr>
          <w:rFonts w:ascii="Arial" w:eastAsia="Times New Roman" w:hAnsi="Arial" w:cs="Arial"/>
          <w:sz w:val="20"/>
          <w:szCs w:val="20"/>
          <w:lang w:eastAsia="x-none"/>
        </w:rPr>
      </w:pPr>
      <w:r w:rsidRPr="00791263">
        <w:rPr>
          <w:rFonts w:ascii="Arial" w:eastAsia="Times New Roman" w:hAnsi="Arial" w:cs="Arial"/>
          <w:sz w:val="20"/>
          <w:szCs w:val="20"/>
          <w:lang w:eastAsia="ru-RU"/>
        </w:rPr>
        <w:t xml:space="preserve">11.1. </w:t>
      </w:r>
      <w:r w:rsidRPr="00791263">
        <w:rPr>
          <w:rFonts w:ascii="Arial" w:eastAsia="Times New Roman" w:hAnsi="Arial" w:cs="Arial"/>
          <w:sz w:val="20"/>
          <w:szCs w:val="20"/>
          <w:lang w:eastAsia="x-none"/>
        </w:rPr>
        <w:t>Договор (Спецификация) может быть расторгнут Покупателем полностью или частично в одностороннем внесудебном порядке путем отказа от исполнения Договора (Спецификации) без компенсации Поставщику затрат и убытков, которые последний может понести в связи с расторжением Договора (Спецификации), в следующих случаях:</w:t>
      </w:r>
    </w:p>
    <w:p w:rsidR="008477FA" w:rsidRPr="00791263" w:rsidRDefault="008477FA" w:rsidP="008477FA">
      <w:pPr>
        <w:spacing w:after="0" w:line="240" w:lineRule="auto"/>
        <w:ind w:firstLine="567"/>
        <w:jc w:val="both"/>
        <w:rPr>
          <w:rFonts w:ascii="Arial" w:eastAsia="Times New Roman" w:hAnsi="Arial" w:cs="Arial"/>
          <w:sz w:val="20"/>
          <w:szCs w:val="20"/>
          <w:lang w:eastAsia="x-none"/>
        </w:rPr>
      </w:pPr>
      <w:r w:rsidRPr="00791263">
        <w:rPr>
          <w:rFonts w:ascii="Arial" w:eastAsia="Times New Roman" w:hAnsi="Arial" w:cs="Arial"/>
          <w:sz w:val="20"/>
          <w:szCs w:val="20"/>
          <w:lang w:eastAsia="x-none"/>
        </w:rPr>
        <w:t xml:space="preserve">- неоднократное (2 и более раз) нарушения срока поставки Товара (в </w:t>
      </w:r>
      <w:proofErr w:type="spellStart"/>
      <w:r w:rsidRPr="00791263">
        <w:rPr>
          <w:rFonts w:ascii="Arial" w:eastAsia="Times New Roman" w:hAnsi="Arial" w:cs="Arial"/>
          <w:sz w:val="20"/>
          <w:szCs w:val="20"/>
          <w:lang w:eastAsia="x-none"/>
        </w:rPr>
        <w:t>т.ч</w:t>
      </w:r>
      <w:proofErr w:type="spellEnd"/>
      <w:r w:rsidRPr="00791263">
        <w:rPr>
          <w:rFonts w:ascii="Arial" w:eastAsia="Times New Roman" w:hAnsi="Arial" w:cs="Arial"/>
          <w:sz w:val="20"/>
          <w:szCs w:val="20"/>
          <w:lang w:eastAsia="x-none"/>
        </w:rPr>
        <w:t>. не предоставление технической документации на Товар, без которой не возможна его эксплуатация), предусмотренных Договором (Спецификацией), более чем на 10 (десять) календарных дней, если иной срок не определен Покупателем в направленном Поставщику письменном уведомлении;</w:t>
      </w:r>
    </w:p>
    <w:p w:rsidR="008477FA" w:rsidRPr="00791263" w:rsidRDefault="008477FA" w:rsidP="008477FA">
      <w:pPr>
        <w:spacing w:after="0" w:line="240" w:lineRule="auto"/>
        <w:ind w:firstLine="567"/>
        <w:jc w:val="both"/>
        <w:rPr>
          <w:rFonts w:ascii="Arial" w:eastAsia="Times New Roman" w:hAnsi="Arial" w:cs="Arial"/>
          <w:sz w:val="20"/>
          <w:szCs w:val="20"/>
          <w:lang w:eastAsia="x-none"/>
        </w:rPr>
      </w:pPr>
      <w:r w:rsidRPr="00791263">
        <w:rPr>
          <w:rFonts w:ascii="Arial" w:eastAsia="Times New Roman" w:hAnsi="Arial" w:cs="Arial"/>
          <w:sz w:val="20"/>
          <w:szCs w:val="20"/>
          <w:lang w:eastAsia="x-none"/>
        </w:rPr>
        <w:t>- поставки Товара либо входящих в него узлов и деталей ненадлежащего качества с недостатками, которые не могут быть устранены в срок, не превышающий 10 (десять) календарных дней, если иной срок устранения недостатков/замены письменно не определен Покупателем.</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x-none"/>
        </w:rPr>
        <w:t>Убытки, причиненные Поставщику досрочным прекращением Договора/Спецификации, не возмещаются.</w:t>
      </w:r>
    </w:p>
    <w:p w:rsidR="008477FA" w:rsidRPr="00791263" w:rsidRDefault="008477FA" w:rsidP="008477FA">
      <w:pPr>
        <w:spacing w:after="0" w:line="240" w:lineRule="auto"/>
        <w:ind w:firstLine="567"/>
        <w:jc w:val="both"/>
        <w:rPr>
          <w:rFonts w:ascii="Arial" w:eastAsia="Times New Roman" w:hAnsi="Arial" w:cs="Arial"/>
          <w:sz w:val="20"/>
          <w:szCs w:val="20"/>
          <w:lang w:eastAsia="x-none"/>
        </w:rPr>
      </w:pPr>
      <w:r w:rsidRPr="00791263">
        <w:rPr>
          <w:rFonts w:ascii="Arial" w:eastAsia="Times New Roman" w:hAnsi="Arial" w:cs="Arial"/>
          <w:sz w:val="20"/>
          <w:szCs w:val="20"/>
          <w:lang w:eastAsia="x-none"/>
        </w:rPr>
        <w:t>11.2. Односторонний отказ от исполнения Договора (Спецификации), предусмотренный п. 11.1 Договора, производится путем направления Покупателем Поставщику письменного уведомления с установлением срока для исполнения нарушенного обязательства. В случае неисполнения обязательства в определенный уведомлением срок договор считается расторгнутым с даты направления указанного уведомления.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11.3. О смене банковских реквизитов, указанных в Договоре, Стороны обязуются уведомлять друг друга в течение 5 (пяти) рабочих дней с момента внесения соответствующих изменений. Предусмотренные Договором платежи должны осуществляться по новым реквизитам с момента получения Стороной уведомления с новыми банковскими реквизитами.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11.4. Поставщик не вправе без письменного согласия Покупателя передавать свои права и обязанности по Договору третьим лицам. В случае нарушения данного обязательства, Поставщик уплачивает Покупателю штрафную неустойку в размере 50 % от суммы Договора (суммы всех Спецификаций).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11.5. Под банковским/рабочим днем в тексте Договора понимаются все дни, за исключением выходных (суббота и воскресенье), а также нерабочих праздничных дней</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11.6.  При заключении и исполнении Договора допускается использование всех современных форм связи, в том числе электронной. Документ, направленный стороной посредством электронной связи, указанной в разделе 3 Договора, имеет юридическую силу в случае последующего направления оригинала документа в срок не позднее 10 (десяти) календарных дней с даты направления оригинала документа.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 xml:space="preserve">11.7. В случае письменного согласия Поставщика на использование электронного документооборота (ЭДО), Стороны руководствуются Соглашением об ЭДО, размещенным на сайте в сети Интернет: </w:t>
      </w:r>
      <w:hyperlink r:id="rId7" w:history="1">
        <w:r w:rsidRPr="00791263">
          <w:rPr>
            <w:rFonts w:ascii="Arial" w:eastAsia="Times New Roman" w:hAnsi="Arial" w:cs="Arial"/>
            <w:color w:val="0000FF"/>
            <w:sz w:val="20"/>
            <w:szCs w:val="20"/>
            <w:u w:val="single"/>
            <w:lang w:eastAsia="ru-RU"/>
          </w:rPr>
          <w:t>https://kru.ru/ru/</w:t>
        </w:r>
      </w:hyperlink>
      <w:r w:rsidRPr="00791263">
        <w:rPr>
          <w:rFonts w:ascii="Arial" w:eastAsia="Times New Roman" w:hAnsi="Arial" w:cs="Arial"/>
          <w:sz w:val="20"/>
          <w:szCs w:val="20"/>
          <w:lang w:eastAsia="ru-RU"/>
        </w:rPr>
        <w:t>.</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center"/>
        <w:rPr>
          <w:rFonts w:ascii="Arial" w:eastAsia="Times New Roman" w:hAnsi="Arial" w:cs="Arial"/>
          <w:sz w:val="20"/>
          <w:szCs w:val="20"/>
          <w:lang w:eastAsia="ru-RU"/>
        </w:rPr>
      </w:pPr>
      <w:r w:rsidRPr="00791263">
        <w:rPr>
          <w:rFonts w:ascii="Arial" w:eastAsia="Times New Roman" w:hAnsi="Arial" w:cs="Arial"/>
          <w:sz w:val="20"/>
          <w:szCs w:val="20"/>
          <w:lang w:eastAsia="ru-RU"/>
        </w:rPr>
        <w:t>Документы (копии), необходимые для оформления акта-допуска</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w:t>
      </w:r>
      <w:r w:rsidRPr="00791263">
        <w:rPr>
          <w:rFonts w:ascii="Arial" w:eastAsia="Times New Roman" w:hAnsi="Arial" w:cs="Arial"/>
          <w:sz w:val="20"/>
          <w:szCs w:val="20"/>
          <w:lang w:eastAsia="ru-RU"/>
        </w:rPr>
        <w:tab/>
        <w:t>Лицензия на лицензируемый вид деятельности.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2.</w:t>
      </w:r>
      <w:r w:rsidRPr="00791263">
        <w:rPr>
          <w:rFonts w:ascii="Arial" w:eastAsia="Times New Roman" w:hAnsi="Arial" w:cs="Arial"/>
          <w:sz w:val="20"/>
          <w:szCs w:val="20"/>
          <w:lang w:eastAsia="ru-RU"/>
        </w:rPr>
        <w:tab/>
        <w:t xml:space="preserve">Структура предприятия, задействованного на производстве работ на территории заказчика. Наименование выполняемых работ. Перечень применяемого оборудования, привлекаемого к выполнению работ по договору подряда в филиале АО «УК «Кузбассразрезуголь». В случае изменения вида работ, численности и т.п., подрядчик предоставляет изменённую структуру.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3.</w:t>
      </w:r>
      <w:r w:rsidRPr="00791263">
        <w:rPr>
          <w:rFonts w:ascii="Arial" w:eastAsia="Times New Roman" w:hAnsi="Arial" w:cs="Arial"/>
          <w:sz w:val="20"/>
          <w:szCs w:val="20"/>
          <w:lang w:eastAsia="ru-RU"/>
        </w:rPr>
        <w:tab/>
        <w:t>Сведения об укомплектованности штата работников. Списки лиц ответственных за выполнение обязательств по договору подряда, с указанием Ф.И.О., должностей, контактных телефонов, электронной почты. Списки работников, участвующих в выполнении работ с указанием их специальности/квалификации (копии документов о соответствии квалификации работников, привлекаемых к выполнению работ по договору подряда в филиале АО «УК «Кузбассразрезуголь» в соответствии с законодательством РФ).</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4.</w:t>
      </w:r>
      <w:r w:rsidRPr="00791263">
        <w:rPr>
          <w:rFonts w:ascii="Arial" w:eastAsia="Times New Roman" w:hAnsi="Arial" w:cs="Arial"/>
          <w:sz w:val="20"/>
          <w:szCs w:val="20"/>
          <w:lang w:eastAsia="ru-RU"/>
        </w:rPr>
        <w:tab/>
        <w:t>Информация об отсутствии медицинских противопоказаний к работе по профессии. (Копии медицинских заключений на работников, привлекаемых к выполнению работ по договору подряда в филиале АО «УК «Кузбассразрезуголь», Акт периодического мед. осмотра (при наличии).</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5.</w:t>
      </w:r>
      <w:r w:rsidRPr="00791263">
        <w:rPr>
          <w:rFonts w:ascii="Arial" w:eastAsia="Times New Roman" w:hAnsi="Arial" w:cs="Arial"/>
          <w:sz w:val="20"/>
          <w:szCs w:val="20"/>
          <w:lang w:eastAsia="ru-RU"/>
        </w:rPr>
        <w:tab/>
        <w:t xml:space="preserve">Положение о системе управления охраной труда. </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6.</w:t>
      </w:r>
      <w:r w:rsidRPr="00791263">
        <w:rPr>
          <w:rFonts w:ascii="Arial" w:eastAsia="Times New Roman" w:hAnsi="Arial" w:cs="Arial"/>
          <w:sz w:val="20"/>
          <w:szCs w:val="20"/>
          <w:lang w:eastAsia="ru-RU"/>
        </w:rPr>
        <w:tab/>
        <w:t xml:space="preserve">Договор на проведение </w:t>
      </w:r>
      <w:proofErr w:type="spellStart"/>
      <w:r w:rsidRPr="00791263">
        <w:rPr>
          <w:rFonts w:ascii="Arial" w:eastAsia="Times New Roman" w:hAnsi="Arial" w:cs="Arial"/>
          <w:sz w:val="20"/>
          <w:szCs w:val="20"/>
          <w:lang w:eastAsia="ru-RU"/>
        </w:rPr>
        <w:t>предсменных</w:t>
      </w:r>
      <w:proofErr w:type="spellEnd"/>
      <w:r w:rsidRPr="00791263">
        <w:rPr>
          <w:rFonts w:ascii="Arial" w:eastAsia="Times New Roman" w:hAnsi="Arial" w:cs="Arial"/>
          <w:sz w:val="20"/>
          <w:szCs w:val="20"/>
          <w:lang w:eastAsia="ru-RU"/>
        </w:rPr>
        <w:t xml:space="preserve"> и </w:t>
      </w:r>
      <w:proofErr w:type="spellStart"/>
      <w:r w:rsidRPr="00791263">
        <w:rPr>
          <w:rFonts w:ascii="Arial" w:eastAsia="Times New Roman" w:hAnsi="Arial" w:cs="Arial"/>
          <w:sz w:val="20"/>
          <w:szCs w:val="20"/>
          <w:lang w:eastAsia="ru-RU"/>
        </w:rPr>
        <w:t>послесменных</w:t>
      </w:r>
      <w:proofErr w:type="spellEnd"/>
      <w:r w:rsidRPr="00791263">
        <w:rPr>
          <w:rFonts w:ascii="Arial" w:eastAsia="Times New Roman" w:hAnsi="Arial" w:cs="Arial"/>
          <w:sz w:val="20"/>
          <w:szCs w:val="20"/>
          <w:lang w:eastAsia="ru-RU"/>
        </w:rPr>
        <w:t xml:space="preserve"> медицинских осмотров работников с указанием места проведения медицинских осмотров работников, привлекаемых к выполнению работ по договору подряда в филиале АО «УК «Кузбассразрезуголь».</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7.</w:t>
      </w:r>
      <w:r w:rsidRPr="00791263">
        <w:rPr>
          <w:rFonts w:ascii="Arial" w:eastAsia="Times New Roman" w:hAnsi="Arial" w:cs="Arial"/>
          <w:sz w:val="20"/>
          <w:szCs w:val="20"/>
          <w:lang w:eastAsia="ru-RU"/>
        </w:rPr>
        <w:tab/>
        <w:t>Сведения о заключенных трудовых договорах с работниками, привлекаемыми к выполнению работ по договору подряда в филиале АО «УК «Кузбассразрезуголь» (в том числе в виде справки за подписью руководителя предприятия).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8.</w:t>
      </w:r>
      <w:r w:rsidRPr="00791263">
        <w:rPr>
          <w:rFonts w:ascii="Arial" w:eastAsia="Times New Roman" w:hAnsi="Arial" w:cs="Arial"/>
          <w:sz w:val="20"/>
          <w:szCs w:val="20"/>
          <w:lang w:eastAsia="ru-RU"/>
        </w:rPr>
        <w:tab/>
        <w:t>Сведения об аттестации в области промышленной безопасности руководителей и специалистов, копии протоколов о проверке знаний требований охраны труда и на группу допуска по электробезопасности для рабочих, а также сведения о наличии инструкций по охране труда по профессиям и видам работ в соответствии с формой (прилагается).</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9.</w:t>
      </w:r>
      <w:r w:rsidRPr="00791263">
        <w:rPr>
          <w:rFonts w:ascii="Arial" w:eastAsia="Times New Roman" w:hAnsi="Arial" w:cs="Arial"/>
          <w:sz w:val="20"/>
          <w:szCs w:val="20"/>
          <w:lang w:eastAsia="ru-RU"/>
        </w:rPr>
        <w:tab/>
        <w:t xml:space="preserve">Копии соответствующих сертификатов, технических паспортов и других документов, удостоверяющих качество используемой техники, разрешение на применение технических устройств и оборудования, акты ввода в эксплуатацию оборудования, сведения о постановке на учёт в органах </w:t>
      </w:r>
      <w:proofErr w:type="spellStart"/>
      <w:r w:rsidRPr="00791263">
        <w:rPr>
          <w:rFonts w:ascii="Arial" w:eastAsia="Times New Roman" w:hAnsi="Arial" w:cs="Arial"/>
          <w:sz w:val="20"/>
          <w:szCs w:val="20"/>
          <w:lang w:eastAsia="ru-RU"/>
        </w:rPr>
        <w:t>Гостехнадзора</w:t>
      </w:r>
      <w:proofErr w:type="spellEnd"/>
      <w:r w:rsidRPr="00791263">
        <w:rPr>
          <w:rFonts w:ascii="Arial" w:eastAsia="Times New Roman" w:hAnsi="Arial" w:cs="Arial"/>
          <w:sz w:val="20"/>
          <w:szCs w:val="20"/>
          <w:lang w:eastAsia="ru-RU"/>
        </w:rPr>
        <w:t>, копии заключений экспертизы промышленной безопасности на технические устройства и оборудование (в случае окончания нормативного срока эксплуатации). Копии сертификатов и иные необходимые документы должны быть предоставлены до начала производства работ.</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10.</w:t>
      </w:r>
      <w:r w:rsidRPr="00791263">
        <w:rPr>
          <w:rFonts w:ascii="Arial" w:eastAsia="Times New Roman" w:hAnsi="Arial" w:cs="Arial"/>
          <w:sz w:val="20"/>
          <w:szCs w:val="20"/>
          <w:lang w:eastAsia="ru-RU"/>
        </w:rPr>
        <w:tab/>
        <w:t>Сведения об оснащении техники, привлекаемой к выполнению работ по договору в филиале АО «УК «Кузбассразрезуголь» необходимыми средствами защиты, средствами радиосвязи, средствами пожаротушения, проблесковыми маячками, средствами навигации и также необходимой документацией.</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sz w:val="20"/>
          <w:szCs w:val="20"/>
          <w:lang w:eastAsia="ru-RU"/>
        </w:rPr>
        <w:t>11.</w:t>
      </w:r>
      <w:r w:rsidRPr="00791263">
        <w:rPr>
          <w:rFonts w:ascii="Arial" w:eastAsia="Times New Roman" w:hAnsi="Arial" w:cs="Arial"/>
          <w:sz w:val="20"/>
          <w:szCs w:val="20"/>
          <w:lang w:eastAsia="ru-RU"/>
        </w:rPr>
        <w:tab/>
        <w:t>Сведения об обеспечении работников, привлекаемых к выполнению работ по договору подряда в филиале АО «УК «Кузбассразрезуголь» специальной одеждой, специальной обувью и другими видами СИЗ согласно типовых форм по профессиям.</w:t>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r w:rsidRPr="00791263">
        <w:rPr>
          <w:rFonts w:ascii="Arial" w:eastAsia="Times New Roman" w:hAnsi="Arial" w:cs="Arial"/>
          <w:noProof/>
          <w:sz w:val="20"/>
          <w:szCs w:val="20"/>
          <w:lang w:eastAsia="ru-RU"/>
        </w:rPr>
        <w:lastRenderedPageBreak/>
        <w:drawing>
          <wp:inline distT="0" distB="0" distL="0" distR="0" wp14:anchorId="7C4BA410" wp14:editId="7CE201CE">
            <wp:extent cx="6120765" cy="86575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риказ №20 от 17.01.22 об организации работы со сторонними организациями - 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8657590"/>
                    </a:xfrm>
                    <a:prstGeom prst="rect">
                      <a:avLst/>
                    </a:prstGeom>
                  </pic:spPr>
                </pic:pic>
              </a:graphicData>
            </a:graphic>
          </wp:inline>
        </w:drawing>
      </w: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tabs>
          <w:tab w:val="left" w:pos="851"/>
        </w:tabs>
        <w:spacing w:after="0" w:line="240" w:lineRule="auto"/>
        <w:ind w:firstLine="567"/>
        <w:jc w:val="both"/>
        <w:rPr>
          <w:rFonts w:ascii="Arial" w:eastAsia="Times New Roman" w:hAnsi="Arial" w:cs="Arial"/>
          <w:sz w:val="20"/>
          <w:szCs w:val="20"/>
          <w:lang w:eastAsia="ru-RU"/>
        </w:rPr>
      </w:pPr>
    </w:p>
    <w:p w:rsidR="008477FA" w:rsidRPr="00791263" w:rsidRDefault="008477FA" w:rsidP="008477FA">
      <w:pPr>
        <w:spacing w:after="0" w:line="240" w:lineRule="auto"/>
        <w:rPr>
          <w:rFonts w:ascii="Times New Roman" w:eastAsia="Times New Roman" w:hAnsi="Times New Roman" w:cs="Times New Roman"/>
          <w:b/>
          <w:sz w:val="24"/>
          <w:szCs w:val="24"/>
          <w:lang w:eastAsia="ru-RU"/>
        </w:rPr>
      </w:pPr>
    </w:p>
    <w:p w:rsidR="008477FA" w:rsidRPr="00791263" w:rsidRDefault="008477FA" w:rsidP="008477FA">
      <w:pPr>
        <w:spacing w:after="0" w:line="240" w:lineRule="auto"/>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СОГЛАШЕНИЕ № _____</w:t>
      </w:r>
    </w:p>
    <w:tbl>
      <w:tblPr>
        <w:tblStyle w:val="a8"/>
        <w:tblpPr w:leftFromText="181" w:rightFromText="181" w:vertAnchor="text" w:horzAnchor="margin" w:tblpXSpec="right" w:tblpY="-358"/>
        <w:tblOverlap w:val="never"/>
        <w:tblW w:w="0" w:type="auto"/>
        <w:tblLook w:val="01E0" w:firstRow="1" w:lastRow="1" w:firstColumn="1" w:lastColumn="1" w:noHBand="0" w:noVBand="0"/>
      </w:tblPr>
      <w:tblGrid>
        <w:gridCol w:w="2460"/>
      </w:tblGrid>
      <w:tr w:rsidR="008477FA" w:rsidRPr="00791263" w:rsidTr="00902D4C">
        <w:trPr>
          <w:trHeight w:val="351"/>
        </w:trPr>
        <w:tc>
          <w:tcPr>
            <w:tcW w:w="2235" w:type="dxa"/>
          </w:tcPr>
          <w:p w:rsidR="008477FA" w:rsidRPr="00791263" w:rsidRDefault="008477FA" w:rsidP="008477FA">
            <w:pPr>
              <w:adjustRightInd w:val="0"/>
              <w:jc w:val="center"/>
              <w:rPr>
                <w:rFonts w:ascii="Times New Roman" w:hAnsi="Times New Roman"/>
                <w:bCs/>
              </w:rPr>
            </w:pPr>
            <w:r w:rsidRPr="00791263">
              <w:rPr>
                <w:rFonts w:ascii="Times New Roman" w:hAnsi="Times New Roman"/>
                <w:bCs/>
              </w:rPr>
              <w:t>Регистрационный №</w:t>
            </w:r>
          </w:p>
        </w:tc>
      </w:tr>
      <w:tr w:rsidR="008477FA" w:rsidRPr="00791263" w:rsidTr="00902D4C">
        <w:tc>
          <w:tcPr>
            <w:tcW w:w="2235" w:type="dxa"/>
          </w:tcPr>
          <w:p w:rsidR="008477FA" w:rsidRPr="00791263" w:rsidRDefault="008477FA" w:rsidP="008477FA">
            <w:pPr>
              <w:adjustRightInd w:val="0"/>
              <w:jc w:val="center"/>
              <w:rPr>
                <w:rFonts w:ascii="Times New Roman" w:hAnsi="Times New Roman"/>
                <w:b/>
                <w:bCs/>
                <w:sz w:val="24"/>
                <w:szCs w:val="16"/>
              </w:rPr>
            </w:pPr>
          </w:p>
          <w:p w:rsidR="008477FA" w:rsidRPr="00791263" w:rsidRDefault="008477FA" w:rsidP="008477FA">
            <w:pPr>
              <w:adjustRightInd w:val="0"/>
              <w:jc w:val="center"/>
              <w:rPr>
                <w:rFonts w:ascii="Times New Roman" w:hAnsi="Times New Roman"/>
                <w:b/>
                <w:bCs/>
                <w:sz w:val="24"/>
                <w:szCs w:val="16"/>
              </w:rPr>
            </w:pPr>
          </w:p>
        </w:tc>
      </w:tr>
    </w:tbl>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ОБ ЭЛЕКТРОННОМ ДОКУМЕНТООБОРОТЕ</w:t>
      </w:r>
    </w:p>
    <w:p w:rsidR="008477FA" w:rsidRPr="00791263" w:rsidRDefault="008477FA" w:rsidP="008477FA">
      <w:pPr>
        <w:spacing w:after="0" w:line="240" w:lineRule="auto"/>
        <w:rPr>
          <w:rFonts w:ascii="Times New Roman" w:eastAsia="Times New Roman" w:hAnsi="Times New Roman" w:cs="Times New Roman"/>
          <w:sz w:val="24"/>
          <w:szCs w:val="24"/>
          <w:lang w:eastAsia="ru-RU"/>
        </w:rPr>
      </w:pP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г. Кемерово</w:t>
      </w:r>
      <w:r w:rsidRPr="00791263">
        <w:rPr>
          <w:rFonts w:ascii="Times New Roman" w:eastAsia="Times New Roman" w:hAnsi="Times New Roman" w:cs="Times New Roman"/>
          <w:b/>
          <w:sz w:val="24"/>
          <w:szCs w:val="24"/>
          <w:lang w:eastAsia="ru-RU"/>
        </w:rPr>
        <w:tab/>
      </w:r>
      <w:r w:rsidRPr="00791263">
        <w:rPr>
          <w:rFonts w:ascii="Times New Roman" w:eastAsia="Times New Roman" w:hAnsi="Times New Roman" w:cs="Times New Roman"/>
          <w:b/>
          <w:sz w:val="24"/>
          <w:szCs w:val="24"/>
          <w:lang w:eastAsia="ru-RU"/>
        </w:rPr>
        <w:tab/>
      </w:r>
      <w:r w:rsidRPr="00791263">
        <w:rPr>
          <w:rFonts w:ascii="Times New Roman" w:eastAsia="Times New Roman" w:hAnsi="Times New Roman" w:cs="Times New Roman"/>
          <w:b/>
          <w:sz w:val="24"/>
          <w:szCs w:val="24"/>
          <w:lang w:eastAsia="ru-RU"/>
        </w:rPr>
        <w:tab/>
        <w:t xml:space="preserve"> </w:t>
      </w:r>
      <w:r w:rsidRPr="00791263">
        <w:rPr>
          <w:rFonts w:ascii="Times New Roman" w:eastAsia="Times New Roman" w:hAnsi="Times New Roman" w:cs="Times New Roman"/>
          <w:b/>
          <w:sz w:val="24"/>
          <w:szCs w:val="24"/>
          <w:lang w:eastAsia="ru-RU"/>
        </w:rPr>
        <w:tab/>
      </w:r>
      <w:r w:rsidRPr="00791263">
        <w:rPr>
          <w:rFonts w:ascii="Times New Roman" w:eastAsia="Times New Roman" w:hAnsi="Times New Roman" w:cs="Times New Roman"/>
          <w:b/>
          <w:sz w:val="24"/>
          <w:szCs w:val="24"/>
          <w:lang w:eastAsia="ru-RU"/>
        </w:rPr>
        <w:tab/>
        <w:t xml:space="preserve">             </w:t>
      </w:r>
    </w:p>
    <w:p w:rsidR="008477FA" w:rsidRPr="00791263" w:rsidRDefault="008477FA" w:rsidP="008477FA">
      <w:pPr>
        <w:spacing w:after="0" w:line="240" w:lineRule="auto"/>
        <w:jc w:val="both"/>
        <w:rPr>
          <w:rFonts w:ascii="Times New Roman" w:eastAsia="Times New Roman" w:hAnsi="Times New Roman" w:cs="Times New Roman"/>
          <w:sz w:val="24"/>
          <w:szCs w:val="24"/>
          <w:lang w:eastAsia="ru-RU"/>
        </w:rPr>
      </w:pPr>
      <w:r w:rsidRPr="00791263">
        <w:rPr>
          <w:rFonts w:ascii="Times New Roman" w:eastAsia="Times New Roman" w:hAnsi="Times New Roman" w:cs="Times New Roman"/>
          <w:b/>
          <w:sz w:val="24"/>
          <w:szCs w:val="24"/>
          <w:lang w:eastAsia="ru-RU"/>
        </w:rPr>
        <w:t>«___» _________ 20___ года</w:t>
      </w:r>
    </w:p>
    <w:p w:rsidR="008477FA" w:rsidRPr="00791263" w:rsidRDefault="008477FA" w:rsidP="008477FA">
      <w:pPr>
        <w:spacing w:after="0" w:line="240" w:lineRule="auto"/>
        <w:jc w:val="both"/>
        <w:rPr>
          <w:rFonts w:ascii="Times New Roman" w:eastAsia="Times New Roman" w:hAnsi="Times New Roman" w:cs="Times New Roman"/>
          <w:sz w:val="24"/>
          <w:szCs w:val="24"/>
          <w:lang w:eastAsia="ru-RU"/>
        </w:rPr>
      </w:pPr>
    </w:p>
    <w:p w:rsidR="008477FA" w:rsidRPr="00791263" w:rsidRDefault="008477FA" w:rsidP="008477FA">
      <w:pPr>
        <w:spacing w:after="0" w:line="240" w:lineRule="auto"/>
        <w:ind w:firstLine="709"/>
        <w:jc w:val="both"/>
        <w:rPr>
          <w:rFonts w:ascii="Times New Roman" w:eastAsia="Times New Roman" w:hAnsi="Times New Roman" w:cs="Times New Roman"/>
          <w:sz w:val="24"/>
          <w:szCs w:val="24"/>
          <w:lang w:eastAsia="ru-RU"/>
        </w:rPr>
      </w:pPr>
      <w:r w:rsidRPr="00791263">
        <w:rPr>
          <w:rFonts w:ascii="Times New Roman" w:eastAsia="Times New Roman" w:hAnsi="Times New Roman" w:cs="Times New Roman"/>
          <w:b/>
          <w:sz w:val="24"/>
          <w:szCs w:val="24"/>
          <w:lang w:eastAsia="ru-RU"/>
        </w:rPr>
        <w:t>Акционерное общество «Угольная компания «Кузбассразрезуголь»</w:t>
      </w:r>
      <w:r w:rsidRPr="00791263">
        <w:rPr>
          <w:rFonts w:ascii="Times New Roman" w:eastAsia="Times New Roman" w:hAnsi="Times New Roman" w:cs="Times New Roman"/>
          <w:sz w:val="24"/>
          <w:szCs w:val="24"/>
          <w:lang w:eastAsia="ru-RU"/>
        </w:rPr>
        <w:t>, именуемое в дальнейшем «</w:t>
      </w:r>
      <w:r w:rsidRPr="00791263">
        <w:rPr>
          <w:rFonts w:ascii="Times New Roman" w:eastAsia="Times New Roman" w:hAnsi="Times New Roman" w:cs="Times New Roman"/>
          <w:b/>
          <w:sz w:val="24"/>
          <w:szCs w:val="24"/>
          <w:lang w:eastAsia="ru-RU"/>
        </w:rPr>
        <w:t>Сторона 1»,</w:t>
      </w:r>
      <w:r w:rsidRPr="00791263">
        <w:rPr>
          <w:rFonts w:ascii="Times New Roman" w:eastAsia="Times New Roman" w:hAnsi="Times New Roman" w:cs="Times New Roman"/>
          <w:sz w:val="24"/>
          <w:szCs w:val="24"/>
          <w:lang w:eastAsia="ru-RU"/>
        </w:rPr>
        <w:t xml:space="preserve"> в лице генерального директора </w:t>
      </w:r>
      <w:proofErr w:type="spellStart"/>
      <w:r w:rsidRPr="00791263">
        <w:rPr>
          <w:rFonts w:ascii="Times New Roman" w:eastAsia="Times New Roman" w:hAnsi="Times New Roman" w:cs="Times New Roman"/>
          <w:sz w:val="24"/>
          <w:szCs w:val="24"/>
          <w:lang w:eastAsia="ru-RU"/>
        </w:rPr>
        <w:t>Матвы</w:t>
      </w:r>
      <w:proofErr w:type="spellEnd"/>
      <w:r w:rsidRPr="00791263">
        <w:rPr>
          <w:rFonts w:ascii="Times New Roman" w:eastAsia="Times New Roman" w:hAnsi="Times New Roman" w:cs="Times New Roman"/>
          <w:sz w:val="24"/>
          <w:szCs w:val="24"/>
          <w:lang w:eastAsia="ru-RU"/>
        </w:rPr>
        <w:t xml:space="preserve"> Станислава Вячеславовича, действующего на основании Устава</w:t>
      </w:r>
      <w:r w:rsidRPr="00791263">
        <w:rPr>
          <w:rFonts w:ascii="Times New Roman" w:eastAsia="Times New Roman" w:hAnsi="Times New Roman" w:cs="Times New Roman"/>
          <w:i/>
          <w:sz w:val="24"/>
          <w:szCs w:val="24"/>
          <w:lang w:eastAsia="ru-RU"/>
        </w:rPr>
        <w:t xml:space="preserve">, </w:t>
      </w:r>
      <w:r w:rsidRPr="00791263">
        <w:rPr>
          <w:rFonts w:ascii="Times New Roman" w:eastAsia="Times New Roman" w:hAnsi="Times New Roman" w:cs="Times New Roman"/>
          <w:sz w:val="24"/>
          <w:szCs w:val="24"/>
          <w:lang w:eastAsia="ru-RU"/>
        </w:rPr>
        <w:t>с одной стороны, и</w:t>
      </w:r>
    </w:p>
    <w:p w:rsidR="008477FA" w:rsidRPr="00791263" w:rsidRDefault="008477FA" w:rsidP="008477FA">
      <w:pPr>
        <w:spacing w:after="0" w:line="240" w:lineRule="auto"/>
        <w:ind w:firstLine="709"/>
        <w:jc w:val="both"/>
        <w:rPr>
          <w:rFonts w:ascii="Times New Roman" w:eastAsia="Times New Roman" w:hAnsi="Times New Roman" w:cs="Times New Roman"/>
          <w:sz w:val="24"/>
          <w:szCs w:val="24"/>
          <w:lang w:eastAsia="ru-RU"/>
        </w:rPr>
      </w:pPr>
      <w:r w:rsidRPr="00791263">
        <w:rPr>
          <w:rFonts w:ascii="Times New Roman" w:eastAsia="Times New Roman" w:hAnsi="Times New Roman" w:cs="Times New Roman"/>
          <w:i/>
          <w:sz w:val="24"/>
          <w:szCs w:val="24"/>
          <w:u w:val="single"/>
          <w:lang w:eastAsia="ru-RU"/>
        </w:rPr>
        <w:t xml:space="preserve">(Полное наименование контрагента и его организационно-правовой формы), </w:t>
      </w:r>
      <w:r w:rsidRPr="00791263">
        <w:rPr>
          <w:rFonts w:ascii="Times New Roman" w:eastAsia="Times New Roman" w:hAnsi="Times New Roman" w:cs="Times New Roman"/>
          <w:sz w:val="24"/>
          <w:szCs w:val="24"/>
          <w:lang w:eastAsia="ru-RU"/>
        </w:rPr>
        <w:t xml:space="preserve">именуемое в дальнейшем </w:t>
      </w:r>
      <w:r w:rsidRPr="00791263">
        <w:rPr>
          <w:rFonts w:ascii="Times New Roman" w:eastAsia="Times New Roman" w:hAnsi="Times New Roman" w:cs="Times New Roman"/>
          <w:b/>
          <w:sz w:val="24"/>
          <w:szCs w:val="24"/>
          <w:lang w:eastAsia="ru-RU"/>
        </w:rPr>
        <w:t>«Сторона 2»</w:t>
      </w:r>
      <w:r w:rsidRPr="00791263">
        <w:rPr>
          <w:rFonts w:ascii="Times New Roman" w:eastAsia="Times New Roman" w:hAnsi="Times New Roman" w:cs="Times New Roman"/>
          <w:sz w:val="24"/>
          <w:szCs w:val="24"/>
          <w:lang w:eastAsia="ru-RU"/>
        </w:rPr>
        <w:t xml:space="preserve">, в лице </w:t>
      </w:r>
      <w:r w:rsidRPr="00791263">
        <w:rPr>
          <w:rFonts w:ascii="Times New Roman" w:eastAsia="Times New Roman" w:hAnsi="Times New Roman" w:cs="Times New Roman"/>
          <w:i/>
          <w:sz w:val="24"/>
          <w:szCs w:val="24"/>
          <w:u w:val="single"/>
          <w:lang w:eastAsia="ru-RU"/>
        </w:rPr>
        <w:t>(Ф.И.О., должность уполномоченного лица),</w:t>
      </w:r>
      <w:r w:rsidRPr="00791263">
        <w:rPr>
          <w:rFonts w:ascii="Times New Roman" w:eastAsia="Times New Roman" w:hAnsi="Times New Roman" w:cs="Times New Roman"/>
          <w:sz w:val="24"/>
          <w:szCs w:val="24"/>
          <w:lang w:eastAsia="ru-RU"/>
        </w:rPr>
        <w:t xml:space="preserve"> действующего на основании </w:t>
      </w:r>
      <w:r w:rsidRPr="00791263">
        <w:rPr>
          <w:rFonts w:ascii="Times New Roman" w:eastAsia="Times New Roman" w:hAnsi="Times New Roman" w:cs="Times New Roman"/>
          <w:sz w:val="24"/>
          <w:szCs w:val="24"/>
          <w:u w:val="single"/>
          <w:lang w:eastAsia="ru-RU"/>
        </w:rPr>
        <w:t>(</w:t>
      </w:r>
      <w:r w:rsidRPr="00791263">
        <w:rPr>
          <w:rFonts w:ascii="Times New Roman" w:eastAsia="Times New Roman" w:hAnsi="Times New Roman" w:cs="Times New Roman"/>
          <w:i/>
          <w:sz w:val="24"/>
          <w:szCs w:val="24"/>
          <w:u w:val="single"/>
          <w:lang w:eastAsia="ru-RU"/>
        </w:rPr>
        <w:t>Доверенности/Устава)</w:t>
      </w:r>
      <w:r w:rsidRPr="00791263">
        <w:rPr>
          <w:rFonts w:ascii="Times New Roman" w:eastAsia="Times New Roman" w:hAnsi="Times New Roman" w:cs="Times New Roman"/>
          <w:sz w:val="24"/>
          <w:szCs w:val="24"/>
          <w:lang w:eastAsia="ru-RU"/>
        </w:rPr>
        <w:t>, именуемые в дальнейшем «</w:t>
      </w:r>
      <w:r w:rsidRPr="00791263">
        <w:rPr>
          <w:rFonts w:ascii="Times New Roman" w:eastAsia="Times New Roman" w:hAnsi="Times New Roman" w:cs="Times New Roman"/>
          <w:b/>
          <w:sz w:val="24"/>
          <w:szCs w:val="24"/>
          <w:lang w:eastAsia="ru-RU"/>
        </w:rPr>
        <w:t>Стороны»</w:t>
      </w:r>
      <w:r w:rsidRPr="00791263">
        <w:rPr>
          <w:rFonts w:ascii="Times New Roman" w:eastAsia="Times New Roman" w:hAnsi="Times New Roman" w:cs="Times New Roman"/>
          <w:sz w:val="24"/>
          <w:szCs w:val="24"/>
          <w:lang w:eastAsia="ru-RU"/>
        </w:rPr>
        <w:t>, заключили настоящее Соглашение о нижеследующем:</w:t>
      </w:r>
    </w:p>
    <w:p w:rsidR="008477FA" w:rsidRPr="00791263" w:rsidRDefault="008477FA" w:rsidP="008477FA">
      <w:pPr>
        <w:spacing w:after="0" w:line="240" w:lineRule="auto"/>
        <w:jc w:val="both"/>
        <w:rPr>
          <w:rFonts w:ascii="Times New Roman" w:eastAsia="Times New Roman" w:hAnsi="Times New Roman" w:cs="Times New Roman"/>
          <w:sz w:val="24"/>
          <w:szCs w:val="24"/>
          <w:lang w:eastAsia="ru-RU"/>
        </w:rPr>
      </w:pPr>
    </w:p>
    <w:p w:rsidR="008477FA" w:rsidRPr="00791263" w:rsidRDefault="008477FA" w:rsidP="008477FA">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91263">
        <w:rPr>
          <w:rFonts w:ascii="Times New Roman" w:eastAsia="Times New Roman" w:hAnsi="Times New Roman" w:cs="Times New Roman"/>
          <w:b/>
          <w:sz w:val="24"/>
          <w:szCs w:val="24"/>
          <w:lang w:eastAsia="ru-RU"/>
        </w:rPr>
        <w:t>1.</w:t>
      </w:r>
      <w:r w:rsidRPr="00791263">
        <w:rPr>
          <w:rFonts w:ascii="Times New Roman" w:eastAsia="Times New Roman" w:hAnsi="Times New Roman" w:cs="Times New Roman"/>
          <w:b/>
          <w:bCs/>
          <w:color w:val="000000"/>
          <w:sz w:val="24"/>
          <w:szCs w:val="24"/>
          <w:lang w:eastAsia="ru-RU"/>
        </w:rPr>
        <w:t xml:space="preserve"> ТЕРМИНЫ И ОПРЕДЕЛЕНИЯ</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1.1.</w:t>
      </w:r>
      <w:r w:rsidRPr="00791263">
        <w:rPr>
          <w:rFonts w:ascii="Times New Roman" w:eastAsia="Times New Roman" w:hAnsi="Times New Roman" w:cs="Times New Roman"/>
          <w:color w:val="000000"/>
          <w:sz w:val="24"/>
          <w:szCs w:val="24"/>
          <w:lang w:eastAsia="ru-RU"/>
        </w:rPr>
        <w:t xml:space="preserve"> Электронный документооборот (ЭДО) - процесс обмена электронными документами (ЭД), подписанными усиленной квалифицированной электронной подписью (УКЭП), между Сторонами по телекоммуникационным каналам связи.</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1.2.</w:t>
      </w:r>
      <w:r w:rsidRPr="00791263">
        <w:rPr>
          <w:rFonts w:ascii="Times New Roman" w:eastAsia="Times New Roman" w:hAnsi="Times New Roman" w:cs="Times New Roman"/>
          <w:color w:val="000000"/>
          <w:sz w:val="24"/>
          <w:szCs w:val="24"/>
          <w:lang w:eastAsia="ru-RU"/>
        </w:rPr>
        <w:t xml:space="preserve"> Оператор электронного документооборота (Оператор ЭДО) - организация, обеспечивающая обмен между Сторонами информацией и ЭД в рамках ЭДО.</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477FA" w:rsidRPr="00791263" w:rsidRDefault="008477FA" w:rsidP="008477FA">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91263">
        <w:rPr>
          <w:rFonts w:ascii="Times New Roman" w:eastAsia="Times New Roman" w:hAnsi="Times New Roman" w:cs="Times New Roman"/>
          <w:b/>
          <w:bCs/>
          <w:color w:val="000000"/>
          <w:sz w:val="24"/>
          <w:szCs w:val="24"/>
          <w:lang w:eastAsia="ru-RU"/>
        </w:rPr>
        <w:t>2. ПОРЯДОК ОСУЩЕСТВЛЕНИЯ ЭДО</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iCs/>
          <w:color w:val="0D0D0D"/>
          <w:sz w:val="24"/>
          <w:szCs w:val="24"/>
          <w:lang w:eastAsia="ru-RU"/>
        </w:rPr>
      </w:pPr>
      <w:r w:rsidRPr="00791263">
        <w:rPr>
          <w:rFonts w:ascii="Times New Roman" w:eastAsia="Times New Roman" w:hAnsi="Times New Roman" w:cs="Times New Roman"/>
          <w:b/>
          <w:color w:val="000000"/>
          <w:sz w:val="24"/>
          <w:szCs w:val="24"/>
          <w:lang w:eastAsia="ru-RU"/>
        </w:rPr>
        <w:t>2.1.</w:t>
      </w:r>
      <w:r w:rsidRPr="00791263">
        <w:rPr>
          <w:rFonts w:ascii="Times New Roman" w:eastAsia="Times New Roman" w:hAnsi="Times New Roman" w:cs="Times New Roman"/>
          <w:color w:val="000000"/>
          <w:sz w:val="24"/>
          <w:szCs w:val="24"/>
          <w:lang w:eastAsia="ru-RU"/>
        </w:rPr>
        <w:t xml:space="preserve"> Стороны принимают решение осуществлять обмен ЭД с использованием системы ЭДО </w:t>
      </w:r>
      <w:r w:rsidRPr="00791263">
        <w:rPr>
          <w:rFonts w:ascii="Times New Roman" w:eastAsia="Times New Roman" w:hAnsi="Times New Roman" w:cs="Times New Roman"/>
          <w:b/>
          <w:color w:val="000000"/>
          <w:sz w:val="24"/>
          <w:szCs w:val="24"/>
          <w:lang w:eastAsia="ru-RU"/>
        </w:rPr>
        <w:t>«</w:t>
      </w:r>
      <w:proofErr w:type="spellStart"/>
      <w:r w:rsidRPr="00791263">
        <w:rPr>
          <w:rFonts w:ascii="Times New Roman" w:eastAsia="Times New Roman" w:hAnsi="Times New Roman" w:cs="Times New Roman"/>
          <w:b/>
          <w:color w:val="000000"/>
          <w:sz w:val="24"/>
          <w:szCs w:val="24"/>
          <w:lang w:eastAsia="ru-RU"/>
        </w:rPr>
        <w:t>Диадок</w:t>
      </w:r>
      <w:proofErr w:type="spellEnd"/>
      <w:r w:rsidRPr="00791263">
        <w:rPr>
          <w:rFonts w:ascii="Times New Roman" w:eastAsia="Times New Roman" w:hAnsi="Times New Roman" w:cs="Times New Roman"/>
          <w:b/>
          <w:color w:val="000000"/>
          <w:sz w:val="24"/>
          <w:szCs w:val="24"/>
          <w:lang w:eastAsia="ru-RU"/>
        </w:rPr>
        <w:t>»</w:t>
      </w:r>
      <w:r w:rsidRPr="00791263">
        <w:rPr>
          <w:rFonts w:ascii="Times New Roman" w:eastAsia="Times New Roman" w:hAnsi="Times New Roman" w:cs="Times New Roman"/>
          <w:color w:val="000000"/>
          <w:sz w:val="24"/>
          <w:szCs w:val="24"/>
          <w:lang w:eastAsia="ru-RU"/>
        </w:rPr>
        <w:t xml:space="preserve"> (оператор</w:t>
      </w:r>
      <w:r w:rsidRPr="00791263">
        <w:rPr>
          <w:rFonts w:ascii="Times New Roman" w:eastAsia="Times New Roman" w:hAnsi="Times New Roman" w:cs="Times New Roman"/>
          <w:b/>
          <w:color w:val="000000"/>
          <w:sz w:val="24"/>
          <w:szCs w:val="24"/>
          <w:lang w:eastAsia="ru-RU"/>
        </w:rPr>
        <w:t xml:space="preserve"> </w:t>
      </w:r>
      <w:r w:rsidRPr="00791263">
        <w:rPr>
          <w:rFonts w:ascii="Times New Roman" w:eastAsia="Times New Roman" w:hAnsi="Times New Roman" w:cs="Times New Roman"/>
          <w:color w:val="000000"/>
          <w:sz w:val="24"/>
          <w:szCs w:val="24"/>
          <w:lang w:eastAsia="ru-RU"/>
        </w:rPr>
        <w:t>ЭДО</w:t>
      </w:r>
      <w:r w:rsidRPr="00791263">
        <w:rPr>
          <w:rFonts w:ascii="Times New Roman" w:eastAsia="Times New Roman" w:hAnsi="Times New Roman" w:cs="Times New Roman"/>
          <w:b/>
          <w:color w:val="000000"/>
          <w:sz w:val="24"/>
          <w:szCs w:val="24"/>
          <w:lang w:eastAsia="ru-RU"/>
        </w:rPr>
        <w:t xml:space="preserve"> - АО «ПФ «СКБ Контур»</w:t>
      </w:r>
      <w:r w:rsidRPr="00791263">
        <w:rPr>
          <w:rFonts w:ascii="Times New Roman" w:eastAsia="Times New Roman" w:hAnsi="Times New Roman" w:cs="Times New Roman"/>
          <w:iCs/>
          <w:color w:val="0D0D0D"/>
          <w:sz w:val="24"/>
          <w:szCs w:val="24"/>
          <w:lang w:eastAsia="ru-RU"/>
        </w:rPr>
        <w:t>)</w:t>
      </w:r>
      <w:r w:rsidRPr="00791263">
        <w:rPr>
          <w:rFonts w:ascii="Times New Roman" w:eastAsia="Times New Roman" w:hAnsi="Times New Roman" w:cs="Times New Roman"/>
          <w:i/>
          <w:iCs/>
          <w:color w:val="0D0D0D"/>
          <w:sz w:val="24"/>
          <w:szCs w:val="24"/>
          <w:lang w:eastAsia="ru-RU"/>
        </w:rPr>
        <w:t xml:space="preserve">, </w:t>
      </w:r>
      <w:r w:rsidRPr="00791263">
        <w:rPr>
          <w:rFonts w:ascii="Times New Roman" w:eastAsia="Times New Roman" w:hAnsi="Times New Roman" w:cs="Times New Roman"/>
          <w:iCs/>
          <w:color w:val="0D0D0D"/>
          <w:sz w:val="24"/>
          <w:szCs w:val="24"/>
          <w:lang w:eastAsia="ru-RU"/>
        </w:rPr>
        <w:t>либо иной системы, совместимой с «</w:t>
      </w:r>
      <w:proofErr w:type="spellStart"/>
      <w:r w:rsidRPr="00791263">
        <w:rPr>
          <w:rFonts w:ascii="Times New Roman" w:eastAsia="Times New Roman" w:hAnsi="Times New Roman" w:cs="Times New Roman"/>
          <w:iCs/>
          <w:color w:val="0D0D0D"/>
          <w:sz w:val="24"/>
          <w:szCs w:val="24"/>
          <w:lang w:eastAsia="ru-RU"/>
        </w:rPr>
        <w:t>Диадок</w:t>
      </w:r>
      <w:proofErr w:type="spellEnd"/>
      <w:r w:rsidRPr="00791263">
        <w:rPr>
          <w:rFonts w:ascii="Times New Roman" w:eastAsia="Times New Roman" w:hAnsi="Times New Roman" w:cs="Times New Roman"/>
          <w:iCs/>
          <w:color w:val="0D0D0D"/>
          <w:sz w:val="24"/>
          <w:szCs w:val="24"/>
          <w:lang w:eastAsia="ru-RU"/>
        </w:rPr>
        <w:t>» в режиме «роуминга».</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iCs/>
          <w:color w:val="0D0D0D"/>
          <w:sz w:val="24"/>
          <w:szCs w:val="24"/>
          <w:lang w:eastAsia="ru-RU"/>
        </w:rPr>
        <w:t>2.2.</w:t>
      </w:r>
      <w:r w:rsidRPr="00791263">
        <w:rPr>
          <w:rFonts w:ascii="Times New Roman" w:eastAsia="Times New Roman" w:hAnsi="Times New Roman" w:cs="Times New Roman"/>
          <w:iCs/>
          <w:color w:val="0D0D0D"/>
          <w:sz w:val="24"/>
          <w:szCs w:val="24"/>
          <w:lang w:eastAsia="ru-RU"/>
        </w:rPr>
        <w:t xml:space="preserve"> В рамках настоящего Соглашения </w:t>
      </w:r>
      <w:r w:rsidRPr="00791263">
        <w:rPr>
          <w:rFonts w:ascii="Times New Roman" w:eastAsia="Times New Roman" w:hAnsi="Times New Roman" w:cs="Times New Roman"/>
          <w:color w:val="000000"/>
          <w:sz w:val="24"/>
          <w:szCs w:val="24"/>
          <w:lang w:eastAsia="ru-RU"/>
        </w:rPr>
        <w:t>Стороны осуществляют обмен ЭД:</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iCs/>
          <w:color w:val="0D0D0D"/>
          <w:sz w:val="24"/>
          <w:szCs w:val="24"/>
          <w:lang w:eastAsia="ru-RU"/>
        </w:rPr>
      </w:pPr>
      <w:r w:rsidRPr="00791263">
        <w:rPr>
          <w:rFonts w:ascii="Times New Roman" w:eastAsia="Times New Roman" w:hAnsi="Times New Roman" w:cs="Times New Roman"/>
          <w:iCs/>
          <w:color w:val="0D0D0D"/>
          <w:sz w:val="24"/>
          <w:szCs w:val="24"/>
          <w:lang w:eastAsia="ru-RU"/>
        </w:rPr>
        <w:t xml:space="preserve">2.2.1. </w:t>
      </w:r>
      <w:r w:rsidRPr="00791263">
        <w:rPr>
          <w:rFonts w:ascii="Times New Roman" w:eastAsia="Times New Roman" w:hAnsi="Times New Roman" w:cs="Times New Roman"/>
          <w:iCs/>
          <w:sz w:val="24"/>
          <w:szCs w:val="24"/>
          <w:lang w:eastAsia="ru-RU"/>
        </w:rPr>
        <w:t xml:space="preserve">наименование, форма и содержание </w:t>
      </w:r>
      <w:r w:rsidRPr="00791263">
        <w:rPr>
          <w:rFonts w:ascii="Times New Roman" w:eastAsia="Times New Roman" w:hAnsi="Times New Roman" w:cs="Times New Roman"/>
          <w:iCs/>
          <w:color w:val="0D0D0D"/>
          <w:sz w:val="24"/>
          <w:szCs w:val="24"/>
          <w:lang w:eastAsia="ru-RU"/>
        </w:rPr>
        <w:t xml:space="preserve">которых устанавливается уполномоченным государственным органом (счет-фактура, товарная накладная и иные). По письменному запросу одной из сторон другая Сторона обязана предоставить </w:t>
      </w:r>
      <w:r w:rsidRPr="00791263">
        <w:rPr>
          <w:rFonts w:ascii="Times New Roman" w:eastAsia="Times New Roman" w:hAnsi="Times New Roman" w:cs="Times New Roman"/>
          <w:sz w:val="24"/>
          <w:szCs w:val="24"/>
          <w:lang w:eastAsia="ru-RU"/>
        </w:rPr>
        <w:t>документ, подтверждающий полномочия подписанта</w:t>
      </w:r>
      <w:r w:rsidRPr="00791263">
        <w:rPr>
          <w:rFonts w:ascii="Times New Roman" w:eastAsia="Times New Roman" w:hAnsi="Times New Roman" w:cs="Times New Roman"/>
          <w:iCs/>
          <w:color w:val="0D0D0D"/>
          <w:sz w:val="24"/>
          <w:szCs w:val="24"/>
          <w:lang w:eastAsia="ru-RU"/>
        </w:rPr>
        <w:t>.</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1263">
        <w:rPr>
          <w:rFonts w:ascii="Times New Roman" w:eastAsia="Times New Roman" w:hAnsi="Times New Roman" w:cs="Times New Roman"/>
          <w:iCs/>
          <w:sz w:val="24"/>
          <w:szCs w:val="24"/>
          <w:lang w:eastAsia="ru-RU"/>
        </w:rPr>
        <w:t xml:space="preserve">2.2.2 наименование, форму и содержание которых Стороны устанавливают самостоятельно, (договоры, дополнения и приложения к договорам, акты выполненных работ/оказанных услуг и иные). При подписании данных ЭД, </w:t>
      </w:r>
      <w:r w:rsidRPr="00791263">
        <w:rPr>
          <w:rFonts w:ascii="Times New Roman" w:eastAsia="Times New Roman" w:hAnsi="Times New Roman" w:cs="Times New Roman"/>
          <w:sz w:val="24"/>
          <w:szCs w:val="24"/>
          <w:lang w:eastAsia="ru-RU"/>
        </w:rPr>
        <w:t>Сторона обязана предоставить другой Стороне документ, подтверждающий полномочия подписанта.</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791263">
        <w:rPr>
          <w:rFonts w:ascii="Times New Roman" w:eastAsia="Times New Roman" w:hAnsi="Times New Roman" w:cs="Times New Roman"/>
          <w:b/>
          <w:iCs/>
          <w:sz w:val="24"/>
          <w:szCs w:val="24"/>
          <w:lang w:eastAsia="ru-RU"/>
        </w:rPr>
        <w:t>2.3.</w:t>
      </w:r>
      <w:r w:rsidRPr="00791263">
        <w:rPr>
          <w:rFonts w:ascii="Times New Roman" w:eastAsia="Times New Roman" w:hAnsi="Times New Roman" w:cs="Times New Roman"/>
          <w:iCs/>
          <w:sz w:val="24"/>
          <w:szCs w:val="24"/>
          <w:lang w:eastAsia="ru-RU"/>
        </w:rPr>
        <w:t xml:space="preserve"> Документы направляются в форматах, позволяющих осуществлять визуализацию электронной подписи в тексте ЭД (например, </w:t>
      </w:r>
      <w:r w:rsidRPr="00791263">
        <w:rPr>
          <w:rFonts w:ascii="Times New Roman" w:eastAsia="Times New Roman" w:hAnsi="Times New Roman" w:cs="Times New Roman"/>
          <w:iCs/>
          <w:sz w:val="24"/>
          <w:szCs w:val="24"/>
          <w:lang w:val="en-US" w:eastAsia="ru-RU"/>
        </w:rPr>
        <w:t>PDF</w:t>
      </w:r>
      <w:r w:rsidRPr="00791263">
        <w:rPr>
          <w:rFonts w:ascii="Times New Roman" w:eastAsia="Times New Roman" w:hAnsi="Times New Roman" w:cs="Times New Roman"/>
          <w:iCs/>
          <w:sz w:val="24"/>
          <w:szCs w:val="24"/>
          <w:lang w:eastAsia="ru-RU"/>
        </w:rPr>
        <w:t xml:space="preserve">, </w:t>
      </w:r>
      <w:r w:rsidRPr="00791263">
        <w:rPr>
          <w:rFonts w:ascii="Times New Roman" w:eastAsia="Times New Roman" w:hAnsi="Times New Roman" w:cs="Times New Roman"/>
          <w:iCs/>
          <w:sz w:val="24"/>
          <w:szCs w:val="24"/>
          <w:lang w:val="en-US" w:eastAsia="ru-RU"/>
        </w:rPr>
        <w:t>word</w:t>
      </w:r>
      <w:r w:rsidRPr="00791263">
        <w:rPr>
          <w:rFonts w:ascii="Times New Roman" w:eastAsia="Times New Roman" w:hAnsi="Times New Roman" w:cs="Times New Roman"/>
          <w:iCs/>
          <w:sz w:val="24"/>
          <w:szCs w:val="24"/>
          <w:lang w:eastAsia="ru-RU"/>
        </w:rPr>
        <w:t xml:space="preserve">, </w:t>
      </w:r>
      <w:r w:rsidRPr="00791263">
        <w:rPr>
          <w:rFonts w:ascii="Times New Roman" w:eastAsia="Times New Roman" w:hAnsi="Times New Roman" w:cs="Times New Roman"/>
          <w:iCs/>
          <w:sz w:val="24"/>
          <w:szCs w:val="24"/>
          <w:lang w:val="en-US" w:eastAsia="ru-RU"/>
        </w:rPr>
        <w:t>excel</w:t>
      </w:r>
      <w:r w:rsidRPr="00791263">
        <w:rPr>
          <w:rFonts w:ascii="Times New Roman" w:eastAsia="Times New Roman" w:hAnsi="Times New Roman" w:cs="Times New Roman"/>
          <w:iCs/>
          <w:sz w:val="24"/>
          <w:szCs w:val="24"/>
          <w:lang w:eastAsia="ru-RU"/>
        </w:rPr>
        <w:t xml:space="preserve">, </w:t>
      </w:r>
      <w:r w:rsidRPr="00791263">
        <w:rPr>
          <w:rFonts w:ascii="Times New Roman" w:eastAsia="Times New Roman" w:hAnsi="Times New Roman" w:cs="Times New Roman"/>
          <w:iCs/>
          <w:sz w:val="24"/>
          <w:szCs w:val="24"/>
          <w:lang w:val="en-US" w:eastAsia="ru-RU"/>
        </w:rPr>
        <w:t>XML</w:t>
      </w:r>
      <w:r w:rsidRPr="00791263">
        <w:rPr>
          <w:rFonts w:ascii="Times New Roman" w:eastAsia="Times New Roman" w:hAnsi="Times New Roman" w:cs="Times New Roman"/>
          <w:iCs/>
          <w:sz w:val="24"/>
          <w:szCs w:val="24"/>
          <w:lang w:eastAsia="ru-RU"/>
        </w:rPr>
        <w:t>)</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2.4.</w:t>
      </w:r>
      <w:r w:rsidRPr="00791263">
        <w:rPr>
          <w:rFonts w:ascii="Times New Roman" w:eastAsia="Times New Roman" w:hAnsi="Times New Roman" w:cs="Times New Roman"/>
          <w:color w:val="000000"/>
          <w:sz w:val="24"/>
          <w:szCs w:val="24"/>
          <w:lang w:eastAsia="ru-RU"/>
        </w:rPr>
        <w:t xml:space="preserve"> Обмен ЭД через систему ЭДО осуществляется с использованием УКЭП.</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2.5.</w:t>
      </w:r>
      <w:r w:rsidRPr="00791263">
        <w:rPr>
          <w:rFonts w:ascii="Times New Roman" w:eastAsia="Times New Roman" w:hAnsi="Times New Roman" w:cs="Times New Roman"/>
          <w:color w:val="000000"/>
          <w:sz w:val="24"/>
          <w:szCs w:val="24"/>
          <w:lang w:eastAsia="ru-RU"/>
        </w:rPr>
        <w:t xml:space="preserve"> Каждая из Сторон несет ответственность за обеспечение конфиденциальности ключей УКЭП, недопущение использования принадлежащих ей УКЭП без ее согласия.</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1263">
        <w:rPr>
          <w:rFonts w:ascii="Times New Roman" w:eastAsia="Times New Roman" w:hAnsi="Times New Roman" w:cs="Times New Roman"/>
          <w:b/>
          <w:sz w:val="24"/>
          <w:szCs w:val="24"/>
          <w:lang w:eastAsia="ru-RU"/>
        </w:rPr>
        <w:t>2.6.</w:t>
      </w:r>
      <w:r w:rsidRPr="00791263">
        <w:rPr>
          <w:rFonts w:ascii="Times New Roman" w:eastAsia="Times New Roman" w:hAnsi="Times New Roman" w:cs="Times New Roman"/>
          <w:sz w:val="24"/>
          <w:szCs w:val="24"/>
          <w:lang w:eastAsia="ru-RU"/>
        </w:rPr>
        <w:t xml:space="preserve"> Сторона, подписывая ЭД, тем самым гарантирует другой стороне, что документ подписывается уполномоченным лицом и при этом получены все необходимые корпоративные одобрения и соблюдены любые иные установленные формальности.</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2.7.</w:t>
      </w:r>
      <w:r w:rsidRPr="00791263">
        <w:rPr>
          <w:rFonts w:ascii="Times New Roman" w:eastAsia="Times New Roman" w:hAnsi="Times New Roman" w:cs="Times New Roman"/>
          <w:color w:val="000000"/>
          <w:sz w:val="24"/>
          <w:szCs w:val="24"/>
          <w:lang w:eastAsia="ru-RU"/>
        </w:rPr>
        <w:t xml:space="preserve"> Стороны обязуются незамедлительно информировать друг друга о невозможности обмена ЭД по техническим причинам, а также о возобновлении ЭДО. В период устранения технических проблем Стороны производят обмен документами на бумажном носителе в обычном порядке.</w:t>
      </w:r>
    </w:p>
    <w:p w:rsidR="008477FA" w:rsidRPr="00791263" w:rsidRDefault="008477FA" w:rsidP="008477FA">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8477FA" w:rsidRPr="00791263" w:rsidRDefault="008477FA" w:rsidP="008477FA">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791263">
        <w:rPr>
          <w:rFonts w:ascii="Times New Roman" w:eastAsia="Times New Roman" w:hAnsi="Times New Roman" w:cs="Times New Roman"/>
          <w:b/>
          <w:bCs/>
          <w:color w:val="000000"/>
          <w:sz w:val="24"/>
          <w:szCs w:val="24"/>
          <w:lang w:eastAsia="ru-RU"/>
        </w:rPr>
        <w:t>3. РАЗРЕШЕНИЕ СПОРОВ</w:t>
      </w:r>
    </w:p>
    <w:p w:rsidR="008477FA" w:rsidRPr="00791263" w:rsidRDefault="008477FA" w:rsidP="008477F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3.1.</w:t>
      </w:r>
      <w:r w:rsidRPr="00791263">
        <w:rPr>
          <w:rFonts w:ascii="Times New Roman" w:eastAsia="Times New Roman" w:hAnsi="Times New Roman" w:cs="Times New Roman"/>
          <w:color w:val="000000"/>
          <w:sz w:val="24"/>
          <w:szCs w:val="24"/>
          <w:lang w:eastAsia="ru-RU"/>
        </w:rPr>
        <w:t xml:space="preserve"> В случае наличия у Сторон разных версий одного и того же подписанного ЭД, урегулирование спора осуществляется с привлечением Оператора ЭДО.</w:t>
      </w:r>
    </w:p>
    <w:p w:rsidR="008477FA" w:rsidRPr="00791263" w:rsidRDefault="008477FA" w:rsidP="008477F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8477FA" w:rsidRPr="00791263" w:rsidRDefault="008477FA" w:rsidP="008477FA">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91263">
        <w:rPr>
          <w:rFonts w:ascii="Times New Roman" w:eastAsia="Times New Roman" w:hAnsi="Times New Roman" w:cs="Times New Roman"/>
          <w:b/>
          <w:bCs/>
          <w:color w:val="000000"/>
          <w:sz w:val="24"/>
          <w:szCs w:val="24"/>
          <w:lang w:eastAsia="ru-RU"/>
        </w:rPr>
        <w:t>4. ДЕЙСТВИЕ НАСТОЯЩЕГО СОГЛАШЕНИЯ</w:t>
      </w:r>
    </w:p>
    <w:p w:rsidR="008477FA" w:rsidRPr="00791263" w:rsidRDefault="008477FA" w:rsidP="008477FA">
      <w:pPr>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4.1.</w:t>
      </w:r>
      <w:r w:rsidRPr="00791263">
        <w:rPr>
          <w:rFonts w:ascii="Times New Roman" w:eastAsia="Times New Roman" w:hAnsi="Times New Roman" w:cs="Times New Roman"/>
          <w:color w:val="000000"/>
          <w:sz w:val="24"/>
          <w:szCs w:val="24"/>
          <w:lang w:eastAsia="ru-RU"/>
        </w:rPr>
        <w:t xml:space="preserve"> Настоящее Соглашение вступает в силу с даты начала обмена Сторонами ЭД и распространяются на все действующие на дату заключения настоящего Соглашения договоры, заключенные между Сторонами, а также на заключенные в будущем договоры, если иное не определено конкретным договором.</w:t>
      </w:r>
    </w:p>
    <w:p w:rsidR="008477FA" w:rsidRPr="00791263" w:rsidRDefault="008477FA" w:rsidP="008477FA">
      <w:pPr>
        <w:spacing w:after="0" w:line="240" w:lineRule="auto"/>
        <w:ind w:firstLine="709"/>
        <w:jc w:val="both"/>
        <w:rPr>
          <w:rFonts w:ascii="Times New Roman" w:eastAsia="Times New Roman" w:hAnsi="Times New Roman" w:cs="Times New Roman"/>
          <w:b/>
          <w:color w:val="000000"/>
          <w:sz w:val="24"/>
          <w:szCs w:val="24"/>
          <w:lang w:eastAsia="ru-RU"/>
        </w:rPr>
      </w:pPr>
    </w:p>
    <w:p w:rsidR="008477FA" w:rsidRPr="00791263" w:rsidRDefault="008477FA" w:rsidP="008477FA">
      <w:pPr>
        <w:spacing w:after="0" w:line="240" w:lineRule="auto"/>
        <w:ind w:firstLine="709"/>
        <w:jc w:val="both"/>
        <w:rPr>
          <w:rFonts w:ascii="Times New Roman" w:eastAsia="Times New Roman" w:hAnsi="Times New Roman" w:cs="Times New Roman"/>
          <w:b/>
          <w:color w:val="000000"/>
          <w:sz w:val="24"/>
          <w:szCs w:val="24"/>
          <w:lang w:eastAsia="ru-RU"/>
        </w:rPr>
      </w:pPr>
    </w:p>
    <w:p w:rsidR="008477FA" w:rsidRPr="00791263" w:rsidRDefault="008477FA" w:rsidP="008477FA">
      <w:pPr>
        <w:spacing w:after="0" w:line="240" w:lineRule="auto"/>
        <w:ind w:firstLine="709"/>
        <w:jc w:val="both"/>
        <w:rPr>
          <w:rFonts w:ascii="Times New Roman" w:eastAsia="Times New Roman" w:hAnsi="Times New Roman" w:cs="Times New Roman"/>
          <w:b/>
          <w:color w:val="000000"/>
          <w:sz w:val="24"/>
          <w:szCs w:val="24"/>
          <w:lang w:eastAsia="ru-RU"/>
        </w:rPr>
      </w:pPr>
    </w:p>
    <w:p w:rsidR="008477FA" w:rsidRPr="00791263" w:rsidRDefault="008477FA" w:rsidP="008477FA">
      <w:pPr>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4.2.</w:t>
      </w:r>
      <w:r w:rsidRPr="00791263">
        <w:rPr>
          <w:rFonts w:ascii="Times New Roman" w:eastAsia="Times New Roman" w:hAnsi="Times New Roman" w:cs="Times New Roman"/>
          <w:color w:val="000000"/>
          <w:sz w:val="24"/>
          <w:szCs w:val="24"/>
          <w:lang w:eastAsia="ru-RU"/>
        </w:rPr>
        <w:t xml:space="preserve"> В случае, если на дату вступления в силу настоящего Соглашения между сторонами было заключено письменное Соглашение об электронном взаимодействии, оно прекращает свое действие с даты вступления в силу настоящего Соглашения, если иное не будет предусмотрено письменным соглашением Сторон. </w:t>
      </w:r>
    </w:p>
    <w:p w:rsidR="008477FA" w:rsidRPr="00791263" w:rsidRDefault="008477FA" w:rsidP="008477FA">
      <w:pPr>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color w:val="000000"/>
          <w:sz w:val="24"/>
          <w:szCs w:val="24"/>
          <w:lang w:eastAsia="ru-RU"/>
        </w:rPr>
        <w:t>4.3.</w:t>
      </w:r>
      <w:r w:rsidRPr="00791263">
        <w:rPr>
          <w:rFonts w:ascii="Times New Roman" w:eastAsia="Times New Roman" w:hAnsi="Times New Roman" w:cs="Times New Roman"/>
          <w:color w:val="000000"/>
          <w:sz w:val="24"/>
          <w:szCs w:val="24"/>
          <w:lang w:eastAsia="ru-RU"/>
        </w:rPr>
        <w:t xml:space="preserve">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(тридцать) календарных дней до даты отказа от исполнения Соглашения.</w:t>
      </w:r>
    </w:p>
    <w:p w:rsidR="008477FA" w:rsidRPr="00791263" w:rsidRDefault="008477FA" w:rsidP="008477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1263">
        <w:rPr>
          <w:rFonts w:ascii="Times New Roman" w:eastAsia="Times New Roman" w:hAnsi="Times New Roman" w:cs="Times New Roman"/>
          <w:b/>
          <w:sz w:val="24"/>
          <w:szCs w:val="24"/>
          <w:lang w:eastAsia="ru-RU"/>
        </w:rPr>
        <w:t>4.4.</w:t>
      </w:r>
      <w:r w:rsidRPr="00791263">
        <w:rPr>
          <w:rFonts w:ascii="Times New Roman" w:eastAsia="Times New Roman" w:hAnsi="Times New Roman" w:cs="Times New Roman"/>
          <w:sz w:val="24"/>
          <w:szCs w:val="24"/>
          <w:lang w:eastAsia="ru-RU"/>
        </w:rPr>
        <w:t xml:space="preserve"> Данное Соглашение составлено в двух экземплярах, имеющих равную юридическую силу для каждой из Сторон.</w:t>
      </w:r>
    </w:p>
    <w:p w:rsidR="008477FA" w:rsidRPr="00791263" w:rsidRDefault="008477FA" w:rsidP="008477FA">
      <w:pPr>
        <w:spacing w:after="0" w:line="240" w:lineRule="auto"/>
        <w:jc w:val="center"/>
        <w:rPr>
          <w:rFonts w:ascii="Times New Roman" w:eastAsia="Times New Roman" w:hAnsi="Times New Roman" w:cs="Times New Roman"/>
          <w:b/>
          <w:sz w:val="24"/>
          <w:szCs w:val="24"/>
          <w:lang w:eastAsia="ru-RU"/>
        </w:rPr>
      </w:pPr>
    </w:p>
    <w:tbl>
      <w:tblPr>
        <w:tblW w:w="9356" w:type="dxa"/>
        <w:tblInd w:w="709" w:type="dxa"/>
        <w:tblLayout w:type="fixed"/>
        <w:tblLook w:val="01E0" w:firstRow="1" w:lastRow="1" w:firstColumn="1" w:lastColumn="1" w:noHBand="0" w:noVBand="0"/>
      </w:tblPr>
      <w:tblGrid>
        <w:gridCol w:w="4820"/>
        <w:gridCol w:w="4536"/>
      </w:tblGrid>
      <w:tr w:rsidR="008477FA" w:rsidRPr="00791263" w:rsidTr="00902D4C">
        <w:tc>
          <w:tcPr>
            <w:tcW w:w="4820" w:type="dxa"/>
          </w:tcPr>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Сторона 2:</w:t>
            </w: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sz w:val="24"/>
                <w:szCs w:val="24"/>
                <w:lang w:eastAsia="ru-RU"/>
              </w:rPr>
              <w:t>________________________________</w:t>
            </w: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sz w:val="24"/>
                <w:szCs w:val="24"/>
                <w:lang w:eastAsia="ru-RU"/>
              </w:rPr>
              <w:t>________________________________</w:t>
            </w: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sz w:val="24"/>
                <w:szCs w:val="24"/>
                <w:lang w:eastAsia="ru-RU"/>
              </w:rPr>
              <w:t>________________________________</w:t>
            </w:r>
          </w:p>
          <w:p w:rsidR="008477FA" w:rsidRPr="00791263" w:rsidRDefault="008477FA" w:rsidP="008477FA">
            <w:pPr>
              <w:spacing w:after="0" w:line="240" w:lineRule="auto"/>
              <w:jc w:val="both"/>
              <w:rPr>
                <w:rFonts w:ascii="Times New Roman" w:eastAsia="Times New Roman" w:hAnsi="Times New Roman" w:cs="Times New Roman"/>
                <w:sz w:val="24"/>
                <w:szCs w:val="24"/>
                <w:lang w:eastAsia="ru-RU"/>
              </w:rPr>
            </w:pPr>
            <w:r w:rsidRPr="00791263">
              <w:rPr>
                <w:rFonts w:ascii="Times New Roman" w:eastAsia="Times New Roman" w:hAnsi="Times New Roman" w:cs="Times New Roman"/>
                <w:sz w:val="24"/>
                <w:szCs w:val="24"/>
                <w:lang w:eastAsia="ru-RU"/>
              </w:rPr>
              <w:t>________________________________</w:t>
            </w:r>
          </w:p>
        </w:tc>
        <w:tc>
          <w:tcPr>
            <w:tcW w:w="4536" w:type="dxa"/>
          </w:tcPr>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Сторона 1:</w:t>
            </w:r>
          </w:p>
          <w:p w:rsidR="008477FA" w:rsidRPr="00791263" w:rsidRDefault="008477FA" w:rsidP="008477FA">
            <w:pPr>
              <w:spacing w:after="0" w:line="240" w:lineRule="auto"/>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АО «УК «Кузбассразрезуголь»</w:t>
            </w:r>
          </w:p>
          <w:p w:rsidR="008477FA" w:rsidRPr="00791263" w:rsidRDefault="008477FA" w:rsidP="008477FA">
            <w:pPr>
              <w:spacing w:after="0" w:line="240" w:lineRule="auto"/>
              <w:rPr>
                <w:rFonts w:ascii="Times New Roman" w:eastAsia="Times New Roman" w:hAnsi="Times New Roman" w:cs="Times New Roman"/>
                <w:sz w:val="24"/>
                <w:szCs w:val="24"/>
                <w:lang w:eastAsia="ru-RU"/>
              </w:rPr>
            </w:pPr>
            <w:r w:rsidRPr="00791263">
              <w:rPr>
                <w:rFonts w:ascii="Times New Roman" w:eastAsia="Times New Roman" w:hAnsi="Times New Roman" w:cs="Times New Roman"/>
                <w:sz w:val="24"/>
                <w:szCs w:val="24"/>
                <w:lang w:eastAsia="ru-RU"/>
              </w:rPr>
              <w:t xml:space="preserve">ИНН: 4205049090 КПП: 420501001 </w:t>
            </w:r>
          </w:p>
          <w:p w:rsidR="008477FA" w:rsidRPr="00791263" w:rsidRDefault="008477FA" w:rsidP="008477FA">
            <w:pPr>
              <w:spacing w:after="0" w:line="240" w:lineRule="auto"/>
              <w:rPr>
                <w:rFonts w:ascii="Times New Roman" w:eastAsia="Times New Roman" w:hAnsi="Times New Roman" w:cs="Times New Roman"/>
                <w:sz w:val="24"/>
                <w:szCs w:val="24"/>
                <w:lang w:eastAsia="ru-RU"/>
              </w:rPr>
            </w:pPr>
            <w:r w:rsidRPr="00791263">
              <w:rPr>
                <w:rFonts w:ascii="Times New Roman" w:eastAsia="Times New Roman" w:hAnsi="Times New Roman" w:cs="Times New Roman"/>
                <w:sz w:val="24"/>
                <w:szCs w:val="24"/>
                <w:lang w:eastAsia="ru-RU"/>
              </w:rPr>
              <w:t>ОГРН: 1034205040935</w:t>
            </w:r>
          </w:p>
          <w:p w:rsidR="008477FA" w:rsidRPr="00791263" w:rsidRDefault="008477FA" w:rsidP="008477FA">
            <w:pPr>
              <w:spacing w:after="0" w:line="240" w:lineRule="auto"/>
              <w:rPr>
                <w:rFonts w:ascii="Times New Roman" w:eastAsia="Times New Roman" w:hAnsi="Times New Roman" w:cs="Times New Roman"/>
                <w:sz w:val="24"/>
                <w:szCs w:val="24"/>
                <w:lang w:eastAsia="ru-RU"/>
              </w:rPr>
            </w:pPr>
            <w:r w:rsidRPr="00791263">
              <w:rPr>
                <w:rFonts w:ascii="Times New Roman" w:eastAsia="Times New Roman" w:hAnsi="Times New Roman" w:cs="Times New Roman"/>
                <w:sz w:val="24"/>
                <w:szCs w:val="24"/>
                <w:lang w:eastAsia="ru-RU"/>
              </w:rPr>
              <w:t>Юр./почт. адрес: 650054, г. Кемерово, Пионерский б-р, 4 «А»</w:t>
            </w:r>
          </w:p>
        </w:tc>
      </w:tr>
      <w:tr w:rsidR="008477FA" w:rsidRPr="00791263" w:rsidTr="00902D4C">
        <w:tc>
          <w:tcPr>
            <w:tcW w:w="4820" w:type="dxa"/>
          </w:tcPr>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p>
        </w:tc>
        <w:tc>
          <w:tcPr>
            <w:tcW w:w="4536" w:type="dxa"/>
          </w:tcPr>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p>
        </w:tc>
      </w:tr>
      <w:tr w:rsidR="008477FA" w:rsidRPr="00791263" w:rsidTr="00902D4C">
        <w:tc>
          <w:tcPr>
            <w:tcW w:w="4820" w:type="dxa"/>
          </w:tcPr>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От Стороны 2:</w:t>
            </w:r>
          </w:p>
          <w:p w:rsidR="008477FA" w:rsidRPr="00791263" w:rsidRDefault="008477FA" w:rsidP="008477FA">
            <w:pPr>
              <w:spacing w:after="0" w:line="240" w:lineRule="auto"/>
              <w:jc w:val="both"/>
              <w:rPr>
                <w:rFonts w:ascii="Times New Roman" w:eastAsia="Times New Roman" w:hAnsi="Times New Roman" w:cs="Times New Roman"/>
                <w:b/>
                <w:sz w:val="24"/>
                <w:szCs w:val="24"/>
                <w:lang w:val="en-US" w:eastAsia="ru-RU"/>
              </w:rPr>
            </w:pPr>
          </w:p>
          <w:p w:rsidR="008477FA" w:rsidRPr="00791263" w:rsidRDefault="008477FA" w:rsidP="008477FA">
            <w:pPr>
              <w:spacing w:after="0" w:line="240" w:lineRule="auto"/>
              <w:jc w:val="both"/>
              <w:rPr>
                <w:rFonts w:ascii="Times New Roman" w:eastAsia="Times New Roman" w:hAnsi="Times New Roman" w:cs="Times New Roman"/>
                <w:b/>
                <w:sz w:val="24"/>
                <w:szCs w:val="24"/>
                <w:lang w:val="en-US" w:eastAsia="ru-RU"/>
              </w:rPr>
            </w:pP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_______________/__________________/</w:t>
            </w:r>
          </w:p>
        </w:tc>
        <w:tc>
          <w:tcPr>
            <w:tcW w:w="4536" w:type="dxa"/>
          </w:tcPr>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От Стороны 1:</w:t>
            </w: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p>
          <w:p w:rsidR="008477FA" w:rsidRPr="00791263" w:rsidRDefault="008477FA" w:rsidP="008477FA">
            <w:pPr>
              <w:spacing w:after="0" w:line="240" w:lineRule="auto"/>
              <w:jc w:val="both"/>
              <w:rPr>
                <w:rFonts w:ascii="Times New Roman" w:eastAsia="Times New Roman" w:hAnsi="Times New Roman" w:cs="Times New Roman"/>
                <w:b/>
                <w:sz w:val="24"/>
                <w:szCs w:val="24"/>
                <w:lang w:eastAsia="ru-RU"/>
              </w:rPr>
            </w:pPr>
            <w:r w:rsidRPr="00791263">
              <w:rPr>
                <w:rFonts w:ascii="Times New Roman" w:eastAsia="Times New Roman" w:hAnsi="Times New Roman" w:cs="Times New Roman"/>
                <w:b/>
                <w:sz w:val="24"/>
                <w:szCs w:val="24"/>
                <w:lang w:eastAsia="ru-RU"/>
              </w:rPr>
              <w:t xml:space="preserve">_________________/С.В. </w:t>
            </w:r>
            <w:proofErr w:type="spellStart"/>
            <w:r w:rsidRPr="00791263">
              <w:rPr>
                <w:rFonts w:ascii="Times New Roman" w:eastAsia="Times New Roman" w:hAnsi="Times New Roman" w:cs="Times New Roman"/>
                <w:b/>
                <w:sz w:val="24"/>
                <w:szCs w:val="24"/>
                <w:lang w:eastAsia="ru-RU"/>
              </w:rPr>
              <w:t>Матва</w:t>
            </w:r>
            <w:proofErr w:type="spellEnd"/>
            <w:r w:rsidRPr="00791263">
              <w:rPr>
                <w:rFonts w:ascii="Times New Roman" w:eastAsia="Times New Roman" w:hAnsi="Times New Roman" w:cs="Times New Roman"/>
                <w:b/>
                <w:sz w:val="24"/>
                <w:szCs w:val="24"/>
                <w:lang w:eastAsia="ru-RU"/>
              </w:rPr>
              <w:t xml:space="preserve"> /</w:t>
            </w:r>
          </w:p>
        </w:tc>
      </w:tr>
    </w:tbl>
    <w:p w:rsidR="0068236A" w:rsidRPr="00791263" w:rsidRDefault="0068236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r w:rsidRPr="00791263">
        <w:rPr>
          <w:noProof/>
          <w:lang w:eastAsia="ru-RU"/>
        </w:rPr>
        <w:lastRenderedPageBreak/>
        <w:drawing>
          <wp:inline distT="0" distB="0" distL="0" distR="0" wp14:anchorId="1120D212" wp14:editId="3327A7C6">
            <wp:extent cx="5940425" cy="9742322"/>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742322"/>
                    </a:xfrm>
                    <a:prstGeom prst="rect">
                      <a:avLst/>
                    </a:prstGeom>
                    <a:noFill/>
                    <a:ln>
                      <a:noFill/>
                    </a:ln>
                  </pic:spPr>
                </pic:pic>
              </a:graphicData>
            </a:graphic>
          </wp:inline>
        </w:drawing>
      </w:r>
    </w:p>
    <w:p w:rsidR="008477FA" w:rsidRPr="00791263" w:rsidRDefault="008477FA" w:rsidP="00B91559">
      <w:pPr>
        <w:tabs>
          <w:tab w:val="left" w:pos="0"/>
        </w:tabs>
        <w:spacing w:after="0" w:line="360" w:lineRule="auto"/>
        <w:jc w:val="center"/>
        <w:rPr>
          <w:rFonts w:ascii="Times New Roman" w:hAnsi="Times New Roman" w:cs="Times New Roman"/>
          <w:sz w:val="24"/>
          <w:szCs w:val="24"/>
        </w:rPr>
      </w:pPr>
      <w:r w:rsidRPr="00791263">
        <w:rPr>
          <w:noProof/>
          <w:lang w:eastAsia="ru-RU"/>
        </w:rPr>
        <w:lastRenderedPageBreak/>
        <w:drawing>
          <wp:inline distT="0" distB="0" distL="0" distR="0" wp14:anchorId="692418FF" wp14:editId="28DFE7A6">
            <wp:extent cx="5940425" cy="6251652"/>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6251652"/>
                    </a:xfrm>
                    <a:prstGeom prst="rect">
                      <a:avLst/>
                    </a:prstGeom>
                    <a:noFill/>
                    <a:ln>
                      <a:noFill/>
                    </a:ln>
                  </pic:spPr>
                </pic:pic>
              </a:graphicData>
            </a:graphic>
          </wp:inline>
        </w:drawing>
      </w:r>
    </w:p>
    <w:sectPr w:rsidR="008477FA" w:rsidRPr="00791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3CA"/>
    <w:multiLevelType w:val="multilevel"/>
    <w:tmpl w:val="C36EE04E"/>
    <w:lvl w:ilvl="0">
      <w:start w:val="1"/>
      <w:numFmt w:val="decimal"/>
      <w:lvlText w:val="%1."/>
      <w:lvlJc w:val="left"/>
      <w:pPr>
        <w:ind w:left="1779" w:hanging="360"/>
      </w:pPr>
      <w:rPr>
        <w:rFonts w:hint="default"/>
        <w:b/>
      </w:rPr>
    </w:lvl>
    <w:lvl w:ilvl="1">
      <w:start w:val="1"/>
      <w:numFmt w:val="decimal"/>
      <w:isLgl/>
      <w:lvlText w:val="%1.%2."/>
      <w:lvlJc w:val="left"/>
      <w:pPr>
        <w:ind w:left="228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 w15:restartNumberingAfterBreak="0">
    <w:nsid w:val="17195BF6"/>
    <w:multiLevelType w:val="hybridMultilevel"/>
    <w:tmpl w:val="A7C85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16B7B"/>
    <w:multiLevelType w:val="hybridMultilevel"/>
    <w:tmpl w:val="D99A9E16"/>
    <w:lvl w:ilvl="0" w:tplc="FC34E2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6A41CE"/>
    <w:multiLevelType w:val="multilevel"/>
    <w:tmpl w:val="769CAF0C"/>
    <w:lvl w:ilvl="0">
      <w:start w:val="1"/>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E74C6"/>
    <w:multiLevelType w:val="hybridMultilevel"/>
    <w:tmpl w:val="0F34B188"/>
    <w:lvl w:ilvl="0" w:tplc="FDC89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2B06962"/>
    <w:multiLevelType w:val="hybridMultilevel"/>
    <w:tmpl w:val="BE16FD74"/>
    <w:lvl w:ilvl="0" w:tplc="CE84151A">
      <w:start w:val="1"/>
      <w:numFmt w:val="decimal"/>
      <w:lvlText w:val="%1."/>
      <w:lvlJc w:val="left"/>
      <w:pPr>
        <w:ind w:left="786" w:hanging="360"/>
      </w:pPr>
      <w:rPr>
        <w:rFonts w:ascii="Arial" w:hAnsi="Arial" w:cs="Arial" w:hint="default"/>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542BDF"/>
    <w:multiLevelType w:val="multilevel"/>
    <w:tmpl w:val="FCF4C1C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D365F7"/>
    <w:multiLevelType w:val="multilevel"/>
    <w:tmpl w:val="13E8F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969B6"/>
    <w:multiLevelType w:val="multilevel"/>
    <w:tmpl w:val="CA325FEC"/>
    <w:lvl w:ilvl="0">
      <w:start w:val="2"/>
      <w:numFmt w:val="decimal"/>
      <w:lvlText w:val="%1."/>
      <w:lvlJc w:val="left"/>
      <w:pPr>
        <w:tabs>
          <w:tab w:val="num" w:pos="360"/>
        </w:tabs>
        <w:ind w:left="360" w:hanging="360"/>
      </w:pPr>
    </w:lvl>
    <w:lvl w:ilvl="1">
      <w:start w:val="1"/>
      <w:numFmt w:val="decimal"/>
      <w:isLgl/>
      <w:suff w:val="space"/>
      <w:lvlText w:val="%1.%2."/>
      <w:lvlJc w:val="left"/>
      <w:pPr>
        <w:ind w:left="1004" w:hanging="720"/>
      </w:pPr>
      <w:rPr>
        <w:b w:val="0"/>
      </w:rPr>
    </w:lvl>
    <w:lvl w:ilvl="2">
      <w:start w:val="1"/>
      <w:numFmt w:val="decimal"/>
      <w:isLgl/>
      <w:suff w:val="space"/>
      <w:lvlText w:val="%1.%2.%3."/>
      <w:lvlJc w:val="left"/>
      <w:pPr>
        <w:ind w:left="1288" w:hanging="720"/>
      </w:pPr>
      <w:rPr>
        <w:b w:val="0"/>
      </w:rPr>
    </w:lvl>
    <w:lvl w:ilvl="3">
      <w:start w:val="1"/>
      <w:numFmt w:val="decimal"/>
      <w:isLgl/>
      <w:suff w:val="space"/>
      <w:lvlText w:val="%1.%2.%3.%4."/>
      <w:lvlJc w:val="left"/>
      <w:pPr>
        <w:ind w:left="1572" w:hanging="720"/>
      </w:pPr>
      <w:rPr>
        <w:b w:val="0"/>
      </w:r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9" w15:restartNumberingAfterBreak="0">
    <w:nsid w:val="4A9D2A03"/>
    <w:multiLevelType w:val="multilevel"/>
    <w:tmpl w:val="F14A68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F3E63"/>
    <w:multiLevelType w:val="hybridMultilevel"/>
    <w:tmpl w:val="2C367982"/>
    <w:lvl w:ilvl="0" w:tplc="4DC0449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95A27C4"/>
    <w:multiLevelType w:val="hybridMultilevel"/>
    <w:tmpl w:val="1CC032EE"/>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4C7E8C"/>
    <w:multiLevelType w:val="hybridMultilevel"/>
    <w:tmpl w:val="0CBE210A"/>
    <w:lvl w:ilvl="0" w:tplc="98B4DB20">
      <w:start w:val="1"/>
      <w:numFmt w:val="russianLower"/>
      <w:lvlText w:val="%1)"/>
      <w:lvlJc w:val="left"/>
      <w:pPr>
        <w:ind w:left="1429" w:hanging="360"/>
      </w:pPr>
      <w:rPr>
        <w:rFonts w:hint="default"/>
      </w:rPr>
    </w:lvl>
    <w:lvl w:ilvl="1" w:tplc="D9E609AE" w:tentative="1">
      <w:start w:val="1"/>
      <w:numFmt w:val="lowerLetter"/>
      <w:lvlText w:val="%2."/>
      <w:lvlJc w:val="left"/>
      <w:pPr>
        <w:ind w:left="2149" w:hanging="360"/>
      </w:pPr>
    </w:lvl>
    <w:lvl w:ilvl="2" w:tplc="CA047610" w:tentative="1">
      <w:start w:val="1"/>
      <w:numFmt w:val="lowerRoman"/>
      <w:lvlText w:val="%3."/>
      <w:lvlJc w:val="right"/>
      <w:pPr>
        <w:ind w:left="2869" w:hanging="180"/>
      </w:pPr>
    </w:lvl>
    <w:lvl w:ilvl="3" w:tplc="A1748FA2" w:tentative="1">
      <w:start w:val="1"/>
      <w:numFmt w:val="decimal"/>
      <w:lvlText w:val="%4."/>
      <w:lvlJc w:val="left"/>
      <w:pPr>
        <w:ind w:left="3589" w:hanging="360"/>
      </w:pPr>
    </w:lvl>
    <w:lvl w:ilvl="4" w:tplc="B0F2E376" w:tentative="1">
      <w:start w:val="1"/>
      <w:numFmt w:val="lowerLetter"/>
      <w:lvlText w:val="%5."/>
      <w:lvlJc w:val="left"/>
      <w:pPr>
        <w:ind w:left="4309" w:hanging="360"/>
      </w:pPr>
    </w:lvl>
    <w:lvl w:ilvl="5" w:tplc="C1AC815C" w:tentative="1">
      <w:start w:val="1"/>
      <w:numFmt w:val="lowerRoman"/>
      <w:lvlText w:val="%6."/>
      <w:lvlJc w:val="right"/>
      <w:pPr>
        <w:ind w:left="5029" w:hanging="180"/>
      </w:pPr>
    </w:lvl>
    <w:lvl w:ilvl="6" w:tplc="2AE625A8" w:tentative="1">
      <w:start w:val="1"/>
      <w:numFmt w:val="decimal"/>
      <w:lvlText w:val="%7."/>
      <w:lvlJc w:val="left"/>
      <w:pPr>
        <w:ind w:left="5749" w:hanging="360"/>
      </w:pPr>
    </w:lvl>
    <w:lvl w:ilvl="7" w:tplc="279AA754" w:tentative="1">
      <w:start w:val="1"/>
      <w:numFmt w:val="lowerLetter"/>
      <w:lvlText w:val="%8."/>
      <w:lvlJc w:val="left"/>
      <w:pPr>
        <w:ind w:left="6469" w:hanging="360"/>
      </w:pPr>
    </w:lvl>
    <w:lvl w:ilvl="8" w:tplc="F044EE7A" w:tentative="1">
      <w:start w:val="1"/>
      <w:numFmt w:val="lowerRoman"/>
      <w:lvlText w:val="%9."/>
      <w:lvlJc w:val="right"/>
      <w:pPr>
        <w:ind w:left="7189" w:hanging="180"/>
      </w:pPr>
    </w:lvl>
  </w:abstractNum>
  <w:abstractNum w:abstractNumId="13" w15:restartNumberingAfterBreak="0">
    <w:nsid w:val="6AF036FE"/>
    <w:multiLevelType w:val="multilevel"/>
    <w:tmpl w:val="B8CE2C30"/>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8314CD"/>
    <w:multiLevelType w:val="multilevel"/>
    <w:tmpl w:val="769CAF0C"/>
    <w:lvl w:ilvl="0">
      <w:start w:val="1"/>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CC3C18"/>
    <w:multiLevelType w:val="multilevel"/>
    <w:tmpl w:val="AA54EC40"/>
    <w:lvl w:ilvl="0">
      <w:start w:val="10"/>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5"/>
  </w:num>
  <w:num w:numId="4">
    <w:abstractNumId w:val="0"/>
  </w:num>
  <w:num w:numId="5">
    <w:abstractNumId w:val="12"/>
  </w:num>
  <w:num w:numId="6">
    <w:abstractNumId w:val="13"/>
  </w:num>
  <w:num w:numId="7">
    <w:abstractNumId w:val="15"/>
  </w:num>
  <w:num w:numId="8">
    <w:abstractNumId w:val="10"/>
  </w:num>
  <w:num w:numId="9">
    <w:abstractNumId w:val="1"/>
  </w:num>
  <w:num w:numId="10">
    <w:abstractNumId w:val="7"/>
  </w:num>
  <w:num w:numId="11">
    <w:abstractNumId w:val="9"/>
  </w:num>
  <w:num w:numId="12">
    <w:abstractNumId w:val="2"/>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D6"/>
    <w:rsid w:val="000156B5"/>
    <w:rsid w:val="0006764F"/>
    <w:rsid w:val="00072E8D"/>
    <w:rsid w:val="00073CA3"/>
    <w:rsid w:val="00085867"/>
    <w:rsid w:val="000E06F2"/>
    <w:rsid w:val="00162BE0"/>
    <w:rsid w:val="00204B40"/>
    <w:rsid w:val="00270BB5"/>
    <w:rsid w:val="00331FF0"/>
    <w:rsid w:val="005267F5"/>
    <w:rsid w:val="005B1666"/>
    <w:rsid w:val="0068236A"/>
    <w:rsid w:val="006F64AF"/>
    <w:rsid w:val="00791263"/>
    <w:rsid w:val="00821E8A"/>
    <w:rsid w:val="008477FA"/>
    <w:rsid w:val="00853005"/>
    <w:rsid w:val="00A35F47"/>
    <w:rsid w:val="00A649CB"/>
    <w:rsid w:val="00A7199F"/>
    <w:rsid w:val="00B0234B"/>
    <w:rsid w:val="00B724D2"/>
    <w:rsid w:val="00B91559"/>
    <w:rsid w:val="00BC1E91"/>
    <w:rsid w:val="00C65039"/>
    <w:rsid w:val="00CB7060"/>
    <w:rsid w:val="00D25C01"/>
    <w:rsid w:val="00F0027A"/>
    <w:rsid w:val="00F1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A11C"/>
  <w15:chartTrackingRefBased/>
  <w15:docId w15:val="{B0A5A20A-777B-4507-A14B-2F7DDBB5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72E8D"/>
    <w:pPr>
      <w:keepNext/>
      <w:tabs>
        <w:tab w:val="left" w:pos="1134"/>
        <w:tab w:val="left" w:pos="2835"/>
      </w:tabs>
      <w:spacing w:after="0" w:line="240" w:lineRule="auto"/>
      <w:jc w:val="right"/>
      <w:outlineLvl w:val="0"/>
    </w:pPr>
    <w:rPr>
      <w:rFonts w:ascii="Times New Roman" w:eastAsia="Times New Roman" w:hAnsi="Times New Roman" w:cs="Times New Roman"/>
      <w:i/>
      <w:iCs/>
      <w:noProof/>
      <w:sz w:val="24"/>
      <w:szCs w:val="24"/>
      <w:lang w:eastAsia="ru-RU"/>
    </w:rPr>
  </w:style>
  <w:style w:type="paragraph" w:styleId="4">
    <w:name w:val="heading 4"/>
    <w:basedOn w:val="a"/>
    <w:next w:val="a"/>
    <w:link w:val="40"/>
    <w:qFormat/>
    <w:rsid w:val="008477FA"/>
    <w:pPr>
      <w:keepNext/>
      <w:spacing w:after="0" w:line="240" w:lineRule="auto"/>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8477FA"/>
    <w:pPr>
      <w:keepNext/>
      <w:spacing w:after="0" w:line="240" w:lineRule="auto"/>
      <w:ind w:left="567" w:right="-284" w:hanging="567"/>
      <w:jc w:val="both"/>
      <w:outlineLvl w:val="4"/>
    </w:pPr>
    <w:rPr>
      <w:rFonts w:ascii="Arial" w:eastAsia="Times New Roman" w:hAnsi="Arial" w:cs="Times New Roman"/>
      <w:b/>
      <w:i/>
      <w:sz w:val="21"/>
      <w:szCs w:val="20"/>
      <w:lang w:eastAsia="ru-RU"/>
    </w:rPr>
  </w:style>
  <w:style w:type="paragraph" w:styleId="6">
    <w:name w:val="heading 6"/>
    <w:basedOn w:val="a"/>
    <w:next w:val="a"/>
    <w:link w:val="60"/>
    <w:qFormat/>
    <w:rsid w:val="008477FA"/>
    <w:pPr>
      <w:keepNext/>
      <w:spacing w:after="0" w:line="240" w:lineRule="auto"/>
      <w:ind w:left="567" w:right="-284" w:hanging="567"/>
      <w:jc w:val="both"/>
      <w:outlineLvl w:val="5"/>
    </w:pPr>
    <w:rPr>
      <w:rFonts w:ascii="Arial" w:eastAsia="Times New Roman" w:hAnsi="Arial" w:cs="Times New Roman"/>
      <w:b/>
      <w:i/>
      <w:color w:val="000000"/>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E8D"/>
    <w:rPr>
      <w:rFonts w:ascii="Times New Roman" w:eastAsia="Times New Roman" w:hAnsi="Times New Roman" w:cs="Times New Roman"/>
      <w:i/>
      <w:iCs/>
      <w:noProof/>
      <w:sz w:val="24"/>
      <w:szCs w:val="24"/>
      <w:lang w:eastAsia="ru-RU"/>
    </w:rPr>
  </w:style>
  <w:style w:type="paragraph" w:styleId="a3">
    <w:name w:val="Balloon Text"/>
    <w:basedOn w:val="a"/>
    <w:link w:val="a4"/>
    <w:uiPriority w:val="99"/>
    <w:semiHidden/>
    <w:unhideWhenUsed/>
    <w:rsid w:val="00B724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24D2"/>
    <w:rPr>
      <w:rFonts w:ascii="Segoe UI" w:hAnsi="Segoe UI" w:cs="Segoe UI"/>
      <w:sz w:val="18"/>
      <w:szCs w:val="18"/>
    </w:rPr>
  </w:style>
  <w:style w:type="paragraph" w:styleId="a5">
    <w:name w:val="List Paragraph"/>
    <w:aliases w:val="AC List 01,Bullet_IRAO,List Paragraph1,RSHB_Table-Normal,Table-Normal,Заголовок_3,Мой Список,Подпись рисунка"/>
    <w:basedOn w:val="a"/>
    <w:link w:val="a6"/>
    <w:uiPriority w:val="34"/>
    <w:qFormat/>
    <w:rsid w:val="005B1666"/>
    <w:pPr>
      <w:ind w:left="720"/>
      <w:contextualSpacing/>
    </w:pPr>
  </w:style>
  <w:style w:type="paragraph" w:styleId="2">
    <w:name w:val="Body Text 2"/>
    <w:basedOn w:val="a"/>
    <w:link w:val="20"/>
    <w:rsid w:val="000E06F2"/>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E06F2"/>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0E06F2"/>
    <w:pPr>
      <w:spacing w:after="0" w:line="240" w:lineRule="auto"/>
      <w:ind w:left="142" w:hanging="142"/>
    </w:pPr>
    <w:rPr>
      <w:rFonts w:ascii="Times New Roman" w:eastAsia="Times New Roman" w:hAnsi="Times New Roman" w:cs="Times New Roman"/>
      <w:snapToGrid w:val="0"/>
      <w:sz w:val="28"/>
      <w:szCs w:val="20"/>
      <w:lang w:eastAsia="ru-RU"/>
    </w:rPr>
  </w:style>
  <w:style w:type="paragraph" w:styleId="a7">
    <w:name w:val="No Spacing"/>
    <w:uiPriority w:val="1"/>
    <w:qFormat/>
    <w:rsid w:val="00162BE0"/>
    <w:pPr>
      <w:spacing w:after="0" w:line="240" w:lineRule="auto"/>
    </w:pPr>
    <w:rPr>
      <w:rFonts w:ascii="Calibri" w:eastAsia="Calibri" w:hAnsi="Calibri" w:cs="Times New Roman"/>
    </w:rPr>
  </w:style>
  <w:style w:type="paragraph" w:styleId="21">
    <w:name w:val="Body Text Indent 2"/>
    <w:basedOn w:val="a"/>
    <w:link w:val="22"/>
    <w:unhideWhenUsed/>
    <w:rsid w:val="0068236A"/>
    <w:pPr>
      <w:spacing w:after="120" w:line="480" w:lineRule="auto"/>
      <w:ind w:left="283"/>
    </w:pPr>
  </w:style>
  <w:style w:type="character" w:customStyle="1" w:styleId="22">
    <w:name w:val="Основной текст с отступом 2 Знак"/>
    <w:basedOn w:val="a0"/>
    <w:link w:val="21"/>
    <w:rsid w:val="0068236A"/>
  </w:style>
  <w:style w:type="table" w:styleId="a8">
    <w:name w:val="Table Grid"/>
    <w:basedOn w:val="a1"/>
    <w:uiPriority w:val="99"/>
    <w:rsid w:val="0068236A"/>
    <w:pPr>
      <w:autoSpaceDE w:val="0"/>
      <w:autoSpaceDN w:val="0"/>
      <w:spacing w:after="0" w:line="240" w:lineRule="auto"/>
      <w:ind w:firstLine="720"/>
      <w:jc w:val="both"/>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8477F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8477FA"/>
    <w:rPr>
      <w:rFonts w:ascii="Arial" w:eastAsia="Times New Roman" w:hAnsi="Arial" w:cs="Times New Roman"/>
      <w:b/>
      <w:i/>
      <w:sz w:val="21"/>
      <w:szCs w:val="20"/>
      <w:lang w:eastAsia="ru-RU"/>
    </w:rPr>
  </w:style>
  <w:style w:type="character" w:customStyle="1" w:styleId="60">
    <w:name w:val="Заголовок 6 Знак"/>
    <w:basedOn w:val="a0"/>
    <w:link w:val="6"/>
    <w:rsid w:val="008477FA"/>
    <w:rPr>
      <w:rFonts w:ascii="Arial" w:eastAsia="Times New Roman" w:hAnsi="Arial" w:cs="Times New Roman"/>
      <w:b/>
      <w:i/>
      <w:color w:val="000000"/>
      <w:sz w:val="21"/>
      <w:szCs w:val="20"/>
      <w:lang w:eastAsia="ru-RU"/>
    </w:rPr>
  </w:style>
  <w:style w:type="numbering" w:customStyle="1" w:styleId="11">
    <w:name w:val="Нет списка1"/>
    <w:next w:val="a2"/>
    <w:uiPriority w:val="99"/>
    <w:semiHidden/>
    <w:unhideWhenUsed/>
    <w:rsid w:val="008477FA"/>
  </w:style>
  <w:style w:type="paragraph" w:styleId="3">
    <w:name w:val="Body Text Indent 3"/>
    <w:basedOn w:val="a"/>
    <w:link w:val="30"/>
    <w:rsid w:val="008477FA"/>
    <w:pPr>
      <w:spacing w:after="0" w:line="240" w:lineRule="auto"/>
      <w:ind w:left="567" w:hanging="567"/>
      <w:jc w:val="both"/>
    </w:pPr>
    <w:rPr>
      <w:rFonts w:ascii="Arial" w:eastAsia="Times New Roman" w:hAnsi="Arial" w:cs="Times New Roman"/>
      <w:sz w:val="20"/>
      <w:szCs w:val="20"/>
      <w:lang w:eastAsia="ru-RU"/>
    </w:rPr>
  </w:style>
  <w:style w:type="character" w:customStyle="1" w:styleId="30">
    <w:name w:val="Основной текст с отступом 3 Знак"/>
    <w:basedOn w:val="a0"/>
    <w:link w:val="3"/>
    <w:rsid w:val="008477FA"/>
    <w:rPr>
      <w:rFonts w:ascii="Arial" w:eastAsia="Times New Roman" w:hAnsi="Arial" w:cs="Times New Roman"/>
      <w:sz w:val="20"/>
      <w:szCs w:val="20"/>
      <w:lang w:eastAsia="ru-RU"/>
    </w:rPr>
  </w:style>
  <w:style w:type="paragraph" w:styleId="a9">
    <w:name w:val="Block Text"/>
    <w:basedOn w:val="a"/>
    <w:rsid w:val="008477FA"/>
    <w:pPr>
      <w:spacing w:after="0" w:line="240" w:lineRule="auto"/>
      <w:ind w:left="567" w:right="-284" w:hanging="567"/>
      <w:jc w:val="both"/>
    </w:pPr>
    <w:rPr>
      <w:rFonts w:ascii="Arial" w:eastAsia="Times New Roman" w:hAnsi="Arial" w:cs="Times New Roman"/>
      <w:color w:val="000000"/>
      <w:sz w:val="21"/>
      <w:szCs w:val="20"/>
      <w:lang w:eastAsia="ru-RU"/>
    </w:rPr>
  </w:style>
  <w:style w:type="character" w:styleId="aa">
    <w:name w:val="Hyperlink"/>
    <w:rsid w:val="008477FA"/>
    <w:rPr>
      <w:color w:val="0000FF"/>
      <w:u w:val="single"/>
    </w:rPr>
  </w:style>
  <w:style w:type="character" w:customStyle="1" w:styleId="a6">
    <w:name w:val="Абзац списка Знак"/>
    <w:aliases w:val="AC List 01 Знак,Bullet_IRAO Знак,List Paragraph1 Знак,RSHB_Table-Normal Знак,Table-Normal Знак,Заголовок_3 Знак,Мой Список Знак,Подпись рисунка Знак"/>
    <w:basedOn w:val="a0"/>
    <w:link w:val="a5"/>
    <w:uiPriority w:val="34"/>
    <w:locked/>
    <w:rsid w:val="008477FA"/>
  </w:style>
  <w:style w:type="character" w:styleId="ab">
    <w:name w:val="footnote reference"/>
    <w:uiPriority w:val="99"/>
    <w:semiHidden/>
    <w:rsid w:val="008477FA"/>
    <w:rPr>
      <w:rFonts w:ascii="Arial" w:hAnsi="Arial"/>
      <w:vertAlign w:val="superscript"/>
    </w:rPr>
  </w:style>
  <w:style w:type="character" w:customStyle="1" w:styleId="ac">
    <w:name w:val="Основной текст_"/>
    <w:link w:val="12"/>
    <w:rsid w:val="008477FA"/>
    <w:rPr>
      <w:shd w:val="clear" w:color="auto" w:fill="FFFFFF"/>
    </w:rPr>
  </w:style>
  <w:style w:type="paragraph" w:customStyle="1" w:styleId="12">
    <w:name w:val="Основной текст1"/>
    <w:basedOn w:val="a"/>
    <w:link w:val="ac"/>
    <w:rsid w:val="008477FA"/>
    <w:pPr>
      <w:widowControl w:val="0"/>
      <w:shd w:val="clear" w:color="auto" w:fill="FFFFFF"/>
      <w:spacing w:after="0" w:line="252" w:lineRule="auto"/>
      <w:ind w:firstLine="400"/>
      <w:jc w:val="both"/>
    </w:pPr>
  </w:style>
  <w:style w:type="paragraph" w:customStyle="1" w:styleId="ConsNormal">
    <w:name w:val="ConsNormal"/>
    <w:rsid w:val="008477FA"/>
    <w:pPr>
      <w:autoSpaceDE w:val="0"/>
      <w:autoSpaceDN w:val="0"/>
      <w:adjustRightInd w:val="0"/>
      <w:spacing w:after="0" w:line="240" w:lineRule="auto"/>
      <w:ind w:firstLine="720"/>
    </w:pPr>
    <w:rPr>
      <w:rFonts w:ascii="Arial" w:eastAsia="Times New Roman" w:hAnsi="Arial" w:cs="Arial"/>
      <w:sz w:val="12"/>
      <w:szCs w:val="12"/>
      <w:lang w:eastAsia="ru-RU"/>
    </w:rPr>
  </w:style>
  <w:style w:type="paragraph" w:styleId="ad">
    <w:name w:val="Plain Text"/>
    <w:basedOn w:val="a"/>
    <w:link w:val="ae"/>
    <w:rsid w:val="008477FA"/>
    <w:pPr>
      <w:spacing w:after="0" w:line="240" w:lineRule="auto"/>
    </w:pPr>
    <w:rPr>
      <w:rFonts w:ascii="Courier New" w:eastAsia="Times New Roman" w:hAnsi="Courier New" w:cs="Times New Roman"/>
      <w:sz w:val="20"/>
      <w:szCs w:val="20"/>
      <w:lang w:eastAsia="zh-CN"/>
    </w:rPr>
  </w:style>
  <w:style w:type="character" w:customStyle="1" w:styleId="ae">
    <w:name w:val="Текст Знак"/>
    <w:basedOn w:val="a0"/>
    <w:link w:val="ad"/>
    <w:rsid w:val="008477FA"/>
    <w:rPr>
      <w:rFonts w:ascii="Courier New" w:eastAsia="Times New Roman" w:hAnsi="Courier New" w:cs="Times New Roman"/>
      <w:sz w:val="20"/>
      <w:szCs w:val="20"/>
      <w:lang w:eastAsia="zh-CN"/>
    </w:rPr>
  </w:style>
  <w:style w:type="paragraph" w:styleId="af">
    <w:name w:val="header"/>
    <w:basedOn w:val="a"/>
    <w:link w:val="af0"/>
    <w:uiPriority w:val="99"/>
    <w:unhideWhenUsed/>
    <w:rsid w:val="008477F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8477FA"/>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8477F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8477FA"/>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8477FA"/>
    <w:rPr>
      <w:sz w:val="16"/>
      <w:szCs w:val="16"/>
    </w:rPr>
  </w:style>
  <w:style w:type="paragraph" w:styleId="af4">
    <w:name w:val="annotation text"/>
    <w:basedOn w:val="a"/>
    <w:link w:val="af5"/>
    <w:uiPriority w:val="99"/>
    <w:semiHidden/>
    <w:unhideWhenUsed/>
    <w:rsid w:val="008477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8477FA"/>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8477FA"/>
    <w:rPr>
      <w:b/>
      <w:bCs/>
    </w:rPr>
  </w:style>
  <w:style w:type="character" w:customStyle="1" w:styleId="af7">
    <w:name w:val="Тема примечания Знак"/>
    <w:basedOn w:val="af5"/>
    <w:link w:val="af6"/>
    <w:uiPriority w:val="99"/>
    <w:semiHidden/>
    <w:rsid w:val="008477FA"/>
    <w:rPr>
      <w:rFonts w:ascii="Times New Roman" w:eastAsia="Times New Roman" w:hAnsi="Times New Roman" w:cs="Times New Roman"/>
      <w:b/>
      <w:bCs/>
      <w:sz w:val="20"/>
      <w:szCs w:val="20"/>
      <w:lang w:eastAsia="ru-RU"/>
    </w:rPr>
  </w:style>
  <w:style w:type="paragraph" w:styleId="af8">
    <w:name w:val="footnote text"/>
    <w:basedOn w:val="a"/>
    <w:link w:val="af9"/>
    <w:uiPriority w:val="99"/>
    <w:semiHidden/>
    <w:unhideWhenUsed/>
    <w:rsid w:val="008477FA"/>
    <w:pPr>
      <w:spacing w:after="0" w:line="240" w:lineRule="auto"/>
    </w:pPr>
    <w:rPr>
      <w:rFonts w:ascii="Calibri" w:hAnsi="Calibri" w:cs="Calibri"/>
      <w:sz w:val="20"/>
      <w:szCs w:val="20"/>
    </w:rPr>
  </w:style>
  <w:style w:type="character" w:customStyle="1" w:styleId="af9">
    <w:name w:val="Текст сноски Знак"/>
    <w:basedOn w:val="a0"/>
    <w:link w:val="af8"/>
    <w:uiPriority w:val="99"/>
    <w:semiHidden/>
    <w:rsid w:val="008477FA"/>
    <w:rPr>
      <w:rFonts w:ascii="Calibri" w:hAnsi="Calibri" w:cs="Calibri"/>
      <w:sz w:val="20"/>
      <w:szCs w:val="20"/>
    </w:rPr>
  </w:style>
  <w:style w:type="paragraph" w:customStyle="1" w:styleId="Standard">
    <w:name w:val="Standard"/>
    <w:basedOn w:val="a"/>
    <w:rsid w:val="008477FA"/>
    <w:pPr>
      <w:autoSpaceDN w:val="0"/>
      <w:spacing w:after="0" w:line="240" w:lineRule="auto"/>
    </w:pPr>
    <w:rPr>
      <w:rFonts w:ascii="Times New Roman" w:hAnsi="Times New Roman" w:cs="Times New Roman"/>
      <w:color w:val="00000A"/>
      <w:sz w:val="24"/>
      <w:szCs w:val="24"/>
      <w:lang w:eastAsia="ar-SA"/>
    </w:rPr>
  </w:style>
  <w:style w:type="paragraph" w:customStyle="1" w:styleId="ELevel4">
    <w:name w:val="E_Level 4"/>
    <w:basedOn w:val="a"/>
    <w:rsid w:val="008477FA"/>
    <w:pPr>
      <w:autoSpaceDN w:val="0"/>
      <w:spacing w:after="60" w:line="240" w:lineRule="auto"/>
      <w:ind w:left="1701"/>
      <w:jc w:val="both"/>
    </w:pPr>
    <w:rPr>
      <w:rFonts w:ascii="Times New Roman" w:hAnsi="Times New Roman" w:cs="Times New Roman"/>
      <w:color w:val="00000A"/>
    </w:rPr>
  </w:style>
  <w:style w:type="paragraph" w:customStyle="1" w:styleId="afa">
    <w:name w:val="Таблицы (моноширинный)"/>
    <w:basedOn w:val="a"/>
    <w:next w:val="a"/>
    <w:rsid w:val="008477F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b">
    <w:name w:val="Revision"/>
    <w:hidden/>
    <w:uiPriority w:val="99"/>
    <w:semiHidden/>
    <w:rsid w:val="008477FA"/>
    <w:pPr>
      <w:spacing w:after="0" w:line="240" w:lineRule="auto"/>
    </w:pPr>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8477FA"/>
    <w:rPr>
      <w:color w:val="605E5C"/>
      <w:shd w:val="clear" w:color="auto" w:fill="E1DFDD"/>
    </w:rPr>
  </w:style>
  <w:style w:type="paragraph" w:customStyle="1" w:styleId="ConsNonformat">
    <w:name w:val="ConsNonformat"/>
    <w:rsid w:val="008477F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c">
    <w:name w:val="Стиль"/>
    <w:rsid w:val="008477FA"/>
    <w:pPr>
      <w:widowControl w:val="0"/>
      <w:autoSpaceDE w:val="0"/>
      <w:autoSpaceDN w:val="0"/>
      <w:adjustRightInd w:val="0"/>
      <w:spacing w:before="1" w:beforeAutospacing="1" w:after="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ru.r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u.ru/ru/" TargetMode="External"/><Relationship Id="rId11" Type="http://schemas.openxmlformats.org/officeDocument/2006/relationships/fontTable" Target="fontTable.xml"/><Relationship Id="rId5" Type="http://schemas.openxmlformats.org/officeDocument/2006/relationships/hyperlink" Target="https://kru.ru/ru/"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Семин Олег Владимирович</dc:creator>
  <cp:keywords/>
  <dc:description/>
  <cp:lastModifiedBy>Дрынова Татьяна Юрьевна</cp:lastModifiedBy>
  <cp:revision>2</cp:revision>
  <cp:lastPrinted>2024-07-23T04:05:00Z</cp:lastPrinted>
  <dcterms:created xsi:type="dcterms:W3CDTF">2024-07-24T07:50:00Z</dcterms:created>
  <dcterms:modified xsi:type="dcterms:W3CDTF">2024-07-24T07:50:00Z</dcterms:modified>
</cp:coreProperties>
</file>